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0581" w14:textId="46B31DB5" w:rsidR="000F7007" w:rsidRDefault="000F7007" w:rsidP="000F7007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t xml:space="preserve">Year </w:t>
      </w:r>
      <w:r w:rsidR="00164904">
        <w:rPr>
          <w:rFonts w:ascii="Comic Sans MS" w:hAnsi="Comic Sans MS"/>
          <w:b/>
          <w:u w:val="single"/>
        </w:rPr>
        <w:t>8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30BBE551" w14:textId="77EED40A" w:rsidR="000F7007" w:rsidRPr="000F7007" w:rsidRDefault="000F7007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</w:rPr>
        <w:t xml:space="preserve">Look back at previous topic sentence builders to self quiz. </w:t>
      </w:r>
      <w:r w:rsidR="007F0B8F">
        <w:rPr>
          <w:rFonts w:ascii="Comic Sans MS" w:hAnsi="Comic Sans MS"/>
        </w:rPr>
        <w:t>( e.g daily routine/ arranging to go out / food and drink)</w:t>
      </w:r>
    </w:p>
    <w:p w14:paraId="6283391B" w14:textId="105B43F8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184B473B" w14:textId="23A7C0A9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3A93BD3C" w14:textId="57573970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41939F68" w14:textId="34008913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13976E27" w14:textId="7A8C4E9E" w:rsidR="000F7007" w:rsidRDefault="000F7007" w:rsidP="000F7007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70967074" w14:textId="70BBBE23" w:rsidR="000F7007" w:rsidRDefault="000F7007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through new topic (</w:t>
      </w:r>
      <w:r w:rsidR="007F0B8F">
        <w:rPr>
          <w:rFonts w:ascii="Comic Sans MS" w:hAnsi="Comic Sans MS"/>
        </w:rPr>
        <w:t>Paris and past t</w:t>
      </w:r>
      <w:r w:rsidR="009D0A0B">
        <w:rPr>
          <w:rFonts w:ascii="Comic Sans MS" w:hAnsi="Comic Sans MS"/>
        </w:rPr>
        <w:t>en</w:t>
      </w:r>
      <w:r w:rsidR="007F0B8F">
        <w:rPr>
          <w:rFonts w:ascii="Comic Sans MS" w:hAnsi="Comic Sans MS"/>
        </w:rPr>
        <w:t>se</w:t>
      </w:r>
      <w:r>
        <w:rPr>
          <w:rFonts w:ascii="Comic Sans MS" w:hAnsi="Comic Sans MS"/>
        </w:rPr>
        <w:t>)  vocab and any sentence builders and follow above activities</w:t>
      </w:r>
    </w:p>
    <w:p w14:paraId="1A2D06D5" w14:textId="3FBFE48F" w:rsidR="00164904" w:rsidRDefault="00164904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present tense verbs ( see explanation sheet in front of green book)</w:t>
      </w:r>
    </w:p>
    <w:p w14:paraId="204972D4" w14:textId="2B52E0C1" w:rsidR="007F0B8F" w:rsidRDefault="007F0B8F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Revise future tense formation ( e.g Je vais + infinitive)</w:t>
      </w:r>
    </w:p>
    <w:p w14:paraId="098EA0EA" w14:textId="24EDE23A" w:rsidR="00164904" w:rsidRDefault="00164904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numbers 1-100  - check pronunciation carefully </w:t>
      </w:r>
    </w:p>
    <w:p w14:paraId="6F52ABF3" w14:textId="3598F2C8" w:rsidR="00BC1A73" w:rsidRDefault="00BC1A73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7596E7D6" w14:textId="77777777" w:rsidR="000F7007" w:rsidRPr="00580F30" w:rsidRDefault="000F7007" w:rsidP="000F700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F317492" w14:textId="43464B49" w:rsidR="000F7007" w:rsidRPr="009253FF" w:rsidRDefault="000F7007" w:rsidP="000F7007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9253FF">
        <w:rPr>
          <w:rFonts w:ascii="Comic Sans MS" w:hAnsi="Comic Sans MS"/>
          <w:b/>
          <w:bCs/>
          <w:u w:val="single"/>
        </w:rPr>
        <w:t xml:space="preserve">On line resources </w:t>
      </w:r>
    </w:p>
    <w:p w14:paraId="7F77BB72" w14:textId="77777777" w:rsidR="007F0B8F" w:rsidRDefault="009253FF" w:rsidP="000F7007">
      <w:pPr>
        <w:spacing w:after="0" w:line="240" w:lineRule="auto"/>
        <w:rPr>
          <w:rFonts w:ascii="Comic Sans MS" w:hAnsi="Comic Sans MS"/>
        </w:rPr>
      </w:pPr>
      <w:hyperlink r:id="rId8" w:history="1">
        <w:r w:rsidR="000F7007" w:rsidRPr="0098114D">
          <w:rPr>
            <w:rStyle w:val="Hyperlink"/>
            <w:rFonts w:ascii="Comic Sans MS" w:hAnsi="Comic Sans MS"/>
          </w:rPr>
          <w:t>https://www.languagesonline.org.uk</w:t>
        </w:r>
      </w:hyperlink>
      <w:r w:rsidR="000F7007">
        <w:rPr>
          <w:rFonts w:ascii="Comic Sans MS" w:hAnsi="Comic Sans MS"/>
        </w:rPr>
        <w:t xml:space="preserve"> </w:t>
      </w:r>
      <w:r w:rsidR="000F7007">
        <w:rPr>
          <w:rFonts w:ascii="Comic Sans MS" w:hAnsi="Comic Sans MS"/>
        </w:rPr>
        <w:sym w:font="Wingdings" w:char="F0E0"/>
      </w:r>
      <w:r w:rsidR="000E0FB8">
        <w:rPr>
          <w:rFonts w:ascii="Comic Sans MS" w:hAnsi="Comic Sans MS"/>
        </w:rPr>
        <w:t xml:space="preserve">look at left hand side and click français </w:t>
      </w:r>
      <w:r w:rsidR="000E0FB8">
        <w:rPr>
          <w:rFonts w:ascii="Comic Sans MS" w:hAnsi="Comic Sans MS"/>
        </w:rPr>
        <w:sym w:font="Wingdings" w:char="F0E0"/>
      </w:r>
      <w:r w:rsidR="000E0FB8">
        <w:rPr>
          <w:rFonts w:ascii="Comic Sans MS" w:hAnsi="Comic Sans MS"/>
        </w:rPr>
        <w:t xml:space="preserve">  </w:t>
      </w:r>
      <w:r w:rsidR="007F0B8F">
        <w:rPr>
          <w:rFonts w:ascii="Comic Sans MS" w:hAnsi="Comic Sans MS"/>
        </w:rPr>
        <w:t xml:space="preserve">click First Year Learning (Encore Tricolore 1) You could revise Y7 vocab and practise Unité 8 and 9 – routine and food. </w:t>
      </w:r>
    </w:p>
    <w:p w14:paraId="0503D978" w14:textId="77777777" w:rsidR="007F0B8F" w:rsidRPr="007F0B8F" w:rsidRDefault="007F0B8F" w:rsidP="007F0B8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Or </w:t>
      </w:r>
      <w:r w:rsidR="000E0FB8">
        <w:rPr>
          <w:rFonts w:ascii="Comic Sans MS" w:hAnsi="Comic Sans MS"/>
        </w:rPr>
        <w:t xml:space="preserve">click </w:t>
      </w:r>
      <w:r>
        <w:rPr>
          <w:rFonts w:ascii="Comic Sans MS" w:hAnsi="Comic Sans MS"/>
        </w:rPr>
        <w:t>Second</w:t>
      </w:r>
      <w:r w:rsidR="000E0FB8">
        <w:rPr>
          <w:rFonts w:ascii="Comic Sans MS" w:hAnsi="Comic Sans MS"/>
        </w:rPr>
        <w:t xml:space="preserve"> Year Learning (Encore Tricolore </w:t>
      </w:r>
      <w:r>
        <w:rPr>
          <w:rFonts w:ascii="Comic Sans MS" w:hAnsi="Comic Sans MS"/>
        </w:rPr>
        <w:t>2</w:t>
      </w:r>
      <w:r w:rsidR="000E0FB8">
        <w:rPr>
          <w:rFonts w:ascii="Comic Sans MS" w:hAnsi="Comic Sans MS"/>
        </w:rPr>
        <w:t xml:space="preserve">) </w:t>
      </w:r>
      <w:r w:rsidR="000E0FB8">
        <w:rPr>
          <w:rFonts w:ascii="Comic Sans MS" w:hAnsi="Comic Sans MS"/>
        </w:rPr>
        <w:sym w:font="Wingdings" w:char="F0E0"/>
      </w:r>
      <w:r w:rsidR="000E0FB8">
        <w:rPr>
          <w:rFonts w:ascii="Comic Sans MS" w:hAnsi="Comic Sans MS"/>
        </w:rPr>
        <w:t xml:space="preserve">You could work through exercises </w:t>
      </w:r>
    </w:p>
    <w:p w14:paraId="301D996D" w14:textId="5FBFE6E6" w:rsidR="007F0B8F" w:rsidRDefault="009253FF" w:rsidP="007F0B8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hyperlink r:id="rId9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Ma Routine (Unité 3)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 w:rsidR="007F0B8F">
        <w:rPr>
          <w:rFonts w:ascii="&amp;quot" w:hAnsi="&amp;quot"/>
          <w:color w:val="000000"/>
          <w:sz w:val="30"/>
          <w:szCs w:val="30"/>
        </w:rPr>
        <w:t xml:space="preserve">   </w:t>
      </w:r>
      <w:hyperlink r:id="rId10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Les Comparatifs - plus, moins, aussi (Unité 3)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</w:t>
      </w:r>
      <w:r w:rsidR="00580F30">
        <w:rPr>
          <w:rFonts w:ascii="&amp;quot" w:hAnsi="&amp;quot"/>
          <w:color w:val="000000"/>
          <w:sz w:val="30"/>
          <w:szCs w:val="30"/>
        </w:rPr>
        <w:t xml:space="preserve">  </w:t>
      </w:r>
      <w:hyperlink r:id="rId11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Vouloir et Pouvoir (Unité 3)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     </w:t>
      </w:r>
      <w:hyperlink r:id="rId12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Dire, Lire, Écrire (Unité 3)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    </w:t>
      </w:r>
      <w:hyperlink r:id="rId13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Les Tâches Ménagères (Unité 4)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</w:t>
      </w:r>
      <w:r w:rsidR="00580F30">
        <w:rPr>
          <w:rFonts w:ascii="&amp;quot" w:hAnsi="&amp;quot"/>
          <w:color w:val="000000"/>
          <w:sz w:val="30"/>
          <w:szCs w:val="30"/>
        </w:rPr>
        <w:t xml:space="preserve">  </w:t>
      </w:r>
      <w:hyperlink r:id="rId14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Les Boissons et BOIRE (Unité 5)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 w:rsidR="007F0B8F">
        <w:rPr>
          <w:rFonts w:ascii="&amp;quot" w:hAnsi="&amp;quot"/>
          <w:color w:val="000000"/>
          <w:sz w:val="30"/>
          <w:szCs w:val="30"/>
        </w:rPr>
        <w:t xml:space="preserve">  </w:t>
      </w:r>
      <w:hyperlink r:id="rId15" w:history="1">
        <w:r w:rsidR="007F0B8F" w:rsidRPr="007F0B8F">
          <w:rPr>
            <w:rStyle w:val="Hyperlink"/>
            <w:rFonts w:ascii="&amp;quot" w:hAnsi="&amp;quot"/>
            <w:color w:val="330066"/>
            <w:spacing w:val="9"/>
          </w:rPr>
          <w:t>Les Casse-croûtes et les Glaces (Unité 5)</w:t>
        </w:r>
      </w:hyperlink>
      <w:r w:rsidR="007F0B8F" w:rsidRPr="007F0B8F">
        <w:rPr>
          <w:rFonts w:ascii="&amp;quot" w:hAnsi="&amp;quot"/>
          <w:color w:val="000000"/>
          <w:sz w:val="30"/>
          <w:szCs w:val="30"/>
        </w:rPr>
        <w:t xml:space="preserve"> </w:t>
      </w:r>
      <w:r w:rsidR="00580F30">
        <w:rPr>
          <w:rFonts w:ascii="&amp;quot" w:hAnsi="&amp;quot"/>
          <w:color w:val="000000"/>
          <w:sz w:val="30"/>
          <w:szCs w:val="30"/>
        </w:rPr>
        <w:t xml:space="preserve">  </w:t>
      </w:r>
      <w:hyperlink r:id="rId16" w:history="1">
        <w:r w:rsidR="007F0B8F"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 w:rsidR="007F0B8F"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3D179A78" w14:textId="17919CD6" w:rsidR="000E0FB8" w:rsidRDefault="009253FF" w:rsidP="000F7007">
      <w:pPr>
        <w:spacing w:after="0" w:line="240" w:lineRule="auto"/>
        <w:rPr>
          <w:rFonts w:ascii="Comic Sans MS" w:hAnsi="Comic Sans MS"/>
        </w:rPr>
      </w:pPr>
      <w:hyperlink r:id="rId17" w:history="1">
        <w:r w:rsidR="007F0B8F"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 w:rsidR="007F0B8F"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0D099282" w14:textId="553353F1" w:rsidR="000F7007" w:rsidRPr="000F7007" w:rsidRDefault="009253FF" w:rsidP="000F7007">
      <w:pPr>
        <w:spacing w:after="0" w:line="240" w:lineRule="auto"/>
        <w:rPr>
          <w:rFonts w:ascii="Comic Sans MS" w:hAnsi="Comic Sans MS"/>
        </w:rPr>
      </w:pPr>
      <w:hyperlink r:id="rId18" w:history="1">
        <w:r w:rsidR="000E0FB8"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 w:rsidR="000E0FB8">
        <w:rPr>
          <w:rFonts w:ascii="Comic Sans MS" w:hAnsi="Comic Sans MS"/>
        </w:rPr>
        <w:t xml:space="preserve">  search for topic to practise vocab</w:t>
      </w:r>
    </w:p>
    <w:p w14:paraId="14F446CC" w14:textId="5785C703" w:rsidR="00D84862" w:rsidRDefault="009253FF" w:rsidP="00D84862">
      <w:pPr>
        <w:spacing w:after="0" w:line="240" w:lineRule="auto"/>
        <w:rPr>
          <w:rFonts w:ascii="Comic Sans MS" w:hAnsi="Comic Sans MS"/>
        </w:rPr>
      </w:pPr>
      <w:hyperlink r:id="rId19" w:history="1">
        <w:r w:rsidR="00D84862" w:rsidRPr="00D84862">
          <w:rPr>
            <w:rFonts w:ascii="Comic Sans MS" w:hAnsi="Comic Sans MS"/>
            <w:color w:val="0563C1" w:themeColor="hyperlink"/>
            <w:u w:val="single"/>
          </w:rPr>
          <w:t xml:space="preserve">https://www.bbc.co.uk/bitesize </w:t>
        </w:r>
      </w:hyperlink>
      <w:r w:rsidR="00D84862" w:rsidRPr="00D84862">
        <w:rPr>
          <w:rFonts w:ascii="Comic Sans MS" w:hAnsi="Comic Sans MS"/>
        </w:rPr>
        <w:t xml:space="preserve">    KS3 French  - have a look and try out some activities here. </w:t>
      </w:r>
    </w:p>
    <w:p w14:paraId="4230B59A" w14:textId="61B3A3EB" w:rsidR="009253FF" w:rsidRDefault="009253FF" w:rsidP="00D84862">
      <w:pPr>
        <w:spacing w:after="0" w:line="240" w:lineRule="auto"/>
        <w:rPr>
          <w:rFonts w:ascii="Comic Sans MS" w:hAnsi="Comic Sans MS"/>
        </w:rPr>
      </w:pPr>
    </w:p>
    <w:p w14:paraId="1308338C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8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3CAE4020" w14:textId="54B6B490" w:rsidR="009253FF" w:rsidRP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9253FF">
        <w:rPr>
          <w:rFonts w:ascii="Comic Sans MS" w:hAnsi="Comic Sans MS"/>
        </w:rPr>
        <w:t>Look back at previous topic sentence builders to self quiz. ( e.g daily routine/ arranging to go out / food and drink)</w:t>
      </w:r>
    </w:p>
    <w:p w14:paraId="03DEE34C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18C27BA8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780E937A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623C990B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49C82039" w14:textId="77777777" w:rsidR="009253FF" w:rsidRDefault="009253FF" w:rsidP="009253FF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2EC7C648" w14:textId="77777777" w:rsid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through new topic (Paris and past tense)  vocab and any sentence builders and follow above activities</w:t>
      </w:r>
    </w:p>
    <w:p w14:paraId="410E729A" w14:textId="77777777" w:rsid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present tense verbs ( see explanation sheet in front of green book)</w:t>
      </w:r>
    </w:p>
    <w:p w14:paraId="624F4B7F" w14:textId="77777777" w:rsid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Revise future tense formation ( e.g Je vais + infinitive)</w:t>
      </w:r>
    </w:p>
    <w:p w14:paraId="171020E7" w14:textId="77777777" w:rsid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numbers 1-100  - check pronunciation carefully </w:t>
      </w:r>
    </w:p>
    <w:p w14:paraId="60CB089F" w14:textId="77777777" w:rsidR="009253FF" w:rsidRDefault="009253FF" w:rsidP="009253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68169945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602E048" w14:textId="77777777" w:rsidR="009253FF" w:rsidRPr="009253FF" w:rsidRDefault="009253FF" w:rsidP="009253FF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9253FF">
        <w:rPr>
          <w:rFonts w:ascii="Comic Sans MS" w:hAnsi="Comic Sans MS"/>
          <w:b/>
          <w:bCs/>
          <w:u w:val="single"/>
        </w:rPr>
        <w:t xml:space="preserve">On line resources </w:t>
      </w:r>
    </w:p>
    <w:p w14:paraId="7762F96D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20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français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Tricolore 1) You could revise Y7 vocab and practise Unité 8 and 9 – routine and food. </w:t>
      </w:r>
    </w:p>
    <w:p w14:paraId="2B07D18C" w14:textId="77777777" w:rsidR="009253FF" w:rsidRPr="007F0B8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Or click Second Year Learning (Encore Tricolore 2)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</w:p>
    <w:p w14:paraId="65FEA094" w14:textId="77777777" w:rsidR="009253F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hyperlink r:id="rId21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Ma Routine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 </w:t>
      </w:r>
      <w:hyperlink r:id="rId22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Comparatifs - plus, moins, aussi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23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Vouloir et Pouvoir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 </w:t>
      </w:r>
      <w:hyperlink r:id="rId24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Dire, Lire, Écrire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</w:t>
      </w:r>
      <w:hyperlink r:id="rId25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Tâches Ménagères (Unité 4)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26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Boissons et BOIRE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27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Casse-croûtes et les Glaces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28" w:history="1">
        <w:r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1DD5F5BF" w14:textId="0A30F628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29" w:history="1">
        <w:r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3441628D" w14:textId="77777777" w:rsidR="009253FF" w:rsidRPr="000F7007" w:rsidRDefault="009253FF" w:rsidP="009253FF">
      <w:pPr>
        <w:spacing w:after="0" w:line="240" w:lineRule="auto"/>
        <w:rPr>
          <w:rFonts w:ascii="Comic Sans MS" w:hAnsi="Comic Sans MS"/>
        </w:rPr>
      </w:pPr>
      <w:hyperlink r:id="rId30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4B6E7D9C" w14:textId="77777777" w:rsidR="009253FF" w:rsidRPr="00D84862" w:rsidRDefault="009253FF" w:rsidP="009253FF">
      <w:pPr>
        <w:spacing w:after="0" w:line="240" w:lineRule="auto"/>
        <w:rPr>
          <w:rFonts w:ascii="Comic Sans MS" w:hAnsi="Comic Sans MS"/>
        </w:rPr>
      </w:pPr>
      <w:hyperlink r:id="rId31" w:history="1">
        <w:r w:rsidRPr="00D84862">
          <w:rPr>
            <w:rFonts w:ascii="Comic Sans MS" w:hAnsi="Comic Sans MS"/>
            <w:color w:val="0563C1" w:themeColor="hyperlink"/>
            <w:u w:val="single"/>
          </w:rPr>
          <w:t xml:space="preserve">https://www.bbc.co.uk/bitesize </w:t>
        </w:r>
      </w:hyperlink>
      <w:r w:rsidRPr="00D84862">
        <w:rPr>
          <w:rFonts w:ascii="Comic Sans MS" w:hAnsi="Comic Sans MS"/>
        </w:rPr>
        <w:t xml:space="preserve">    KS3 French  - have a look and try out some activities here. </w:t>
      </w:r>
    </w:p>
    <w:p w14:paraId="33F4DC3C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lastRenderedPageBreak/>
        <w:t xml:space="preserve">Year </w:t>
      </w:r>
      <w:r>
        <w:rPr>
          <w:rFonts w:ascii="Comic Sans MS" w:hAnsi="Comic Sans MS"/>
          <w:b/>
          <w:u w:val="single"/>
        </w:rPr>
        <w:t>8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53B1AAFC" w14:textId="212CC179" w:rsidR="009253FF" w:rsidRP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253FF">
        <w:rPr>
          <w:rFonts w:ascii="Comic Sans MS" w:hAnsi="Comic Sans MS"/>
        </w:rPr>
        <w:t>Look back at previous topic sentence builders to self quiz. ( e.g daily routine/ arranging to go out / food and drink)</w:t>
      </w:r>
    </w:p>
    <w:p w14:paraId="61F9606F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36F568D4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7FC35312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0356D360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34F7CAD7" w14:textId="77777777" w:rsidR="009253FF" w:rsidRDefault="009253FF" w:rsidP="009253FF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212D6017" w14:textId="075EB27A" w:rsidR="009253FF" w:rsidRP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9253FF">
        <w:rPr>
          <w:rFonts w:ascii="Comic Sans MS" w:hAnsi="Comic Sans MS"/>
        </w:rPr>
        <w:t>Read through new topic (Paris and past tense)  vocab and any sentence builders and follow above activities</w:t>
      </w:r>
    </w:p>
    <w:p w14:paraId="64CC1EDB" w14:textId="77777777" w:rsid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present tense verbs ( see explanation sheet in front of green book)</w:t>
      </w:r>
    </w:p>
    <w:p w14:paraId="05C8A2DC" w14:textId="77777777" w:rsid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Revise future tense formation ( e.g Je vais + infinitive)</w:t>
      </w:r>
    </w:p>
    <w:p w14:paraId="7D1C8997" w14:textId="77777777" w:rsid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numbers 1-100  - check pronunciation carefully </w:t>
      </w:r>
    </w:p>
    <w:p w14:paraId="4AD7647C" w14:textId="77777777" w:rsidR="009253FF" w:rsidRDefault="009253FF" w:rsidP="009253F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4436C1FD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3BCD1B1" w14:textId="77777777" w:rsidR="009253FF" w:rsidRPr="009253FF" w:rsidRDefault="009253FF" w:rsidP="009253FF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9253FF">
        <w:rPr>
          <w:rFonts w:ascii="Comic Sans MS" w:hAnsi="Comic Sans MS"/>
          <w:b/>
          <w:bCs/>
          <w:u w:val="single"/>
        </w:rPr>
        <w:t xml:space="preserve">On line resources </w:t>
      </w:r>
    </w:p>
    <w:p w14:paraId="7DC5316A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32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français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Tricolore 1) You could revise Y7 vocab and practise Unité 8 and 9 – routine and food. </w:t>
      </w:r>
    </w:p>
    <w:p w14:paraId="11059F9B" w14:textId="77777777" w:rsidR="009253FF" w:rsidRPr="007F0B8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Or click Second Year Learning (Encore Tricolore 2)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</w:p>
    <w:p w14:paraId="1FC8A699" w14:textId="77777777" w:rsidR="009253F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hyperlink r:id="rId33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Ma Routine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 </w:t>
      </w:r>
      <w:hyperlink r:id="rId34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Comparatifs - plus, moins, aussi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35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Vouloir et Pouvoir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 </w:t>
      </w:r>
      <w:hyperlink r:id="rId36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Dire, Lire, Écrire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</w:t>
      </w:r>
      <w:hyperlink r:id="rId37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Tâches Ménagères (Unité 4)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38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Boissons et BOIRE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39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Casse-croûtes et les Glaces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40" w:history="1">
        <w:r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6FABF247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41" w:history="1">
        <w:r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327A7E90" w14:textId="77777777" w:rsidR="009253FF" w:rsidRPr="000F7007" w:rsidRDefault="009253FF" w:rsidP="009253FF">
      <w:pPr>
        <w:spacing w:after="0" w:line="240" w:lineRule="auto"/>
        <w:rPr>
          <w:rFonts w:ascii="Comic Sans MS" w:hAnsi="Comic Sans MS"/>
        </w:rPr>
      </w:pPr>
      <w:hyperlink r:id="rId42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20561C07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43" w:history="1">
        <w:r w:rsidRPr="00D84862">
          <w:rPr>
            <w:rFonts w:ascii="Comic Sans MS" w:hAnsi="Comic Sans MS"/>
            <w:color w:val="0563C1" w:themeColor="hyperlink"/>
            <w:u w:val="single"/>
          </w:rPr>
          <w:t xml:space="preserve">https://www.bbc.co.uk/bitesize </w:t>
        </w:r>
      </w:hyperlink>
      <w:r w:rsidRPr="00D84862">
        <w:rPr>
          <w:rFonts w:ascii="Comic Sans MS" w:hAnsi="Comic Sans MS"/>
        </w:rPr>
        <w:t xml:space="preserve">    KS3 French  - have a look and try out some activities here. </w:t>
      </w:r>
    </w:p>
    <w:p w14:paraId="227DF77C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</w:p>
    <w:p w14:paraId="558C19B3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8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7AC2D711" w14:textId="65183319" w:rsidR="009253FF" w:rsidRP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9253FF">
        <w:rPr>
          <w:rFonts w:ascii="Comic Sans MS" w:hAnsi="Comic Sans MS"/>
        </w:rPr>
        <w:t>Look back at previous topic sentence builders to self quiz. ( e.g daily routine/ arranging to go out / food and drink)</w:t>
      </w:r>
    </w:p>
    <w:p w14:paraId="1FC1AEB9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6458B94F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3AC9FE31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72296641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3944BE41" w14:textId="77777777" w:rsidR="009253FF" w:rsidRDefault="009253FF" w:rsidP="009253FF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1D439A28" w14:textId="77777777" w:rsid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through new topic (Paris and past tense)  vocab and any sentence builders and follow above activities</w:t>
      </w:r>
    </w:p>
    <w:p w14:paraId="457DC281" w14:textId="77777777" w:rsid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present tense verbs ( see explanation sheet in front of green book)</w:t>
      </w:r>
    </w:p>
    <w:p w14:paraId="049B9DC4" w14:textId="77777777" w:rsid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Revise future tense formation ( e.g Je vais + infinitive)</w:t>
      </w:r>
    </w:p>
    <w:p w14:paraId="610025F1" w14:textId="77777777" w:rsid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numbers 1-100  - check pronunciation carefully </w:t>
      </w:r>
    </w:p>
    <w:p w14:paraId="5DBC822A" w14:textId="77777777" w:rsidR="009253FF" w:rsidRDefault="009253FF" w:rsidP="009253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23DA6984" w14:textId="77777777" w:rsidR="009253FF" w:rsidRPr="00580F30" w:rsidRDefault="009253FF" w:rsidP="009253FF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D0EA1C8" w14:textId="77777777" w:rsidR="009253FF" w:rsidRPr="009253FF" w:rsidRDefault="009253FF" w:rsidP="009253FF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9253FF">
        <w:rPr>
          <w:rFonts w:ascii="Comic Sans MS" w:hAnsi="Comic Sans MS"/>
          <w:b/>
          <w:bCs/>
          <w:u w:val="single"/>
        </w:rPr>
        <w:t xml:space="preserve">On line resources </w:t>
      </w:r>
    </w:p>
    <w:p w14:paraId="05612B4F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44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français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click First Year Learning (Encore Tricolore 1) You could revise Y7 vocab and practise Unité 8 and 9 – routine and food. </w:t>
      </w:r>
    </w:p>
    <w:p w14:paraId="7BC72B45" w14:textId="77777777" w:rsidR="009253FF" w:rsidRPr="007F0B8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Or click Second Year Learning (Encore Tricolore 2)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You could work through exercises </w:t>
      </w:r>
    </w:p>
    <w:p w14:paraId="22D3F167" w14:textId="77777777" w:rsidR="009253FF" w:rsidRDefault="009253FF" w:rsidP="009253F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hyperlink r:id="rId45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Ma Routine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 </w:t>
      </w:r>
      <w:hyperlink r:id="rId46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Comparatifs - plus, moins, aussi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47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Vouloir et Pouvoir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 </w:t>
      </w:r>
      <w:hyperlink r:id="rId48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Dire, Lire, Écrire (Unité 3)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  </w:t>
      </w:r>
      <w:hyperlink r:id="rId49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Tâches Ménagères (Unité 4)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50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Boissons et BOIRE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 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51" w:history="1">
        <w:r w:rsidRPr="007F0B8F">
          <w:rPr>
            <w:rStyle w:val="Hyperlink"/>
            <w:rFonts w:ascii="&amp;quot" w:hAnsi="&amp;quot"/>
            <w:color w:val="330066"/>
            <w:spacing w:val="9"/>
          </w:rPr>
          <w:t>Les Casse-croûtes et les Glaces (Unité 5)</w:t>
        </w:r>
      </w:hyperlink>
      <w:r w:rsidRPr="007F0B8F"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t xml:space="preserve">  </w:t>
      </w:r>
      <w:hyperlink r:id="rId52" w:history="1">
        <w:r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37E0AF4C" w14:textId="77777777" w:rsidR="009253FF" w:rsidRDefault="009253FF" w:rsidP="009253FF">
      <w:pPr>
        <w:spacing w:after="0" w:line="240" w:lineRule="auto"/>
        <w:rPr>
          <w:rFonts w:ascii="Comic Sans MS" w:hAnsi="Comic Sans MS"/>
        </w:rPr>
      </w:pPr>
      <w:hyperlink r:id="rId53" w:history="1">
        <w:r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41B1B6E6" w14:textId="77777777" w:rsidR="009253FF" w:rsidRPr="000F7007" w:rsidRDefault="009253FF" w:rsidP="009253FF">
      <w:pPr>
        <w:spacing w:after="0" w:line="240" w:lineRule="auto"/>
        <w:rPr>
          <w:rFonts w:ascii="Comic Sans MS" w:hAnsi="Comic Sans MS"/>
        </w:rPr>
      </w:pPr>
      <w:hyperlink r:id="rId54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490777E1" w14:textId="0F23A26E" w:rsidR="00580F30" w:rsidRPr="000F7007" w:rsidRDefault="009253FF" w:rsidP="000F7007">
      <w:pPr>
        <w:spacing w:after="0" w:line="240" w:lineRule="auto"/>
        <w:rPr>
          <w:rFonts w:ascii="Comic Sans MS" w:hAnsi="Comic Sans MS"/>
        </w:rPr>
      </w:pPr>
      <w:hyperlink r:id="rId55" w:history="1">
        <w:r w:rsidRPr="00D84862">
          <w:rPr>
            <w:rFonts w:ascii="Comic Sans MS" w:hAnsi="Comic Sans MS"/>
            <w:color w:val="0563C1" w:themeColor="hyperlink"/>
            <w:u w:val="single"/>
          </w:rPr>
          <w:t xml:space="preserve">https://www.bbc.co.uk/bitesize </w:t>
        </w:r>
      </w:hyperlink>
      <w:r w:rsidRPr="00D84862">
        <w:rPr>
          <w:rFonts w:ascii="Comic Sans MS" w:hAnsi="Comic Sans MS"/>
        </w:rPr>
        <w:t xml:space="preserve">    KS3 French  - have a look and try out some activities here. </w:t>
      </w:r>
    </w:p>
    <w:sectPr w:rsidR="00580F30" w:rsidRPr="000F7007" w:rsidSect="000F7007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833"/>
    <w:multiLevelType w:val="hybridMultilevel"/>
    <w:tmpl w:val="C9B4B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CA3"/>
    <w:multiLevelType w:val="multilevel"/>
    <w:tmpl w:val="9F0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5516E"/>
    <w:multiLevelType w:val="hybridMultilevel"/>
    <w:tmpl w:val="42D4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4E45"/>
    <w:multiLevelType w:val="hybridMultilevel"/>
    <w:tmpl w:val="D1A8CD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6234C"/>
    <w:multiLevelType w:val="hybridMultilevel"/>
    <w:tmpl w:val="521A2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329E"/>
    <w:multiLevelType w:val="hybridMultilevel"/>
    <w:tmpl w:val="BEB6F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32681"/>
    <w:rsid w:val="000E0FB8"/>
    <w:rsid w:val="000F7007"/>
    <w:rsid w:val="00164904"/>
    <w:rsid w:val="003D16BC"/>
    <w:rsid w:val="003F5704"/>
    <w:rsid w:val="00580F30"/>
    <w:rsid w:val="006E74D7"/>
    <w:rsid w:val="007F0B8F"/>
    <w:rsid w:val="009035C6"/>
    <w:rsid w:val="009253FF"/>
    <w:rsid w:val="009D0A0B"/>
    <w:rsid w:val="00BC1A73"/>
    <w:rsid w:val="00D84862"/>
    <w:rsid w:val="068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681"/>
  <w15:chartTrackingRefBased/>
  <w15:docId w15:val="{E3B69E8F-9049-4FE0-A5AD-4C89568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nguagesonline.org.uk/French/ET2/Taches_Menageres/Index.htm" TargetMode="External"/><Relationship Id="rId18" Type="http://schemas.openxmlformats.org/officeDocument/2006/relationships/hyperlink" Target="https://quizlet.com/gb/topic/languages/french/" TargetMode="External"/><Relationship Id="rId26" Type="http://schemas.openxmlformats.org/officeDocument/2006/relationships/hyperlink" Target="https://www.languagesonline.org.uk/French/ET2/Boissons/Index.htm" TargetMode="External"/><Relationship Id="rId39" Type="http://schemas.openxmlformats.org/officeDocument/2006/relationships/hyperlink" Target="https://www.languagesonline.org.uk/French/ET2/Snacks/Index.htm" TargetMode="External"/><Relationship Id="rId21" Type="http://schemas.openxmlformats.org/officeDocument/2006/relationships/hyperlink" Target="https://www.languagesonline.org.uk/French/ET2/U3/Daily_Routine/Index.htm" TargetMode="External"/><Relationship Id="rId34" Type="http://schemas.openxmlformats.org/officeDocument/2006/relationships/hyperlink" Target="https://www.languagesonline.org.uk/French/ET2/Comparatives/Index.htm" TargetMode="External"/><Relationship Id="rId42" Type="http://schemas.openxmlformats.org/officeDocument/2006/relationships/hyperlink" Target="https://quizlet.com/gb/topic/languages/french/" TargetMode="External"/><Relationship Id="rId47" Type="http://schemas.openxmlformats.org/officeDocument/2006/relationships/hyperlink" Target="https://www.languagesonline.org.uk/French/ET2/Vouloir_Pouvoir/Index.htm" TargetMode="External"/><Relationship Id="rId50" Type="http://schemas.openxmlformats.org/officeDocument/2006/relationships/hyperlink" Target="https://www.languagesonline.org.uk/French/ET2/Boissons/Index.htm" TargetMode="External"/><Relationship Id="rId55" Type="http://schemas.openxmlformats.org/officeDocument/2006/relationships/hyperlink" Target="https://www.bbc.co.uk/bitesiz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guagesonline.org.uk/French/ET2/Questions/Index.htm" TargetMode="External"/><Relationship Id="rId29" Type="http://schemas.openxmlformats.org/officeDocument/2006/relationships/hyperlink" Target="https://www.languagesonline.org.uk/French/ET2/Etre/index.htm" TargetMode="External"/><Relationship Id="rId11" Type="http://schemas.openxmlformats.org/officeDocument/2006/relationships/hyperlink" Target="https://www.languagesonline.org.uk/French/ET2/Vouloir_Pouvoir/Index.htm" TargetMode="External"/><Relationship Id="rId24" Type="http://schemas.openxmlformats.org/officeDocument/2006/relationships/hyperlink" Target="https://www.languagesonline.org.uk/French/ET2/Dire_Lire_Ecrire/Index.htm" TargetMode="External"/><Relationship Id="rId32" Type="http://schemas.openxmlformats.org/officeDocument/2006/relationships/hyperlink" Target="https://www.languagesonline.org.uk" TargetMode="External"/><Relationship Id="rId37" Type="http://schemas.openxmlformats.org/officeDocument/2006/relationships/hyperlink" Target="https://www.languagesonline.org.uk/French/ET2/Taches_Menageres/Index.htm" TargetMode="External"/><Relationship Id="rId40" Type="http://schemas.openxmlformats.org/officeDocument/2006/relationships/hyperlink" Target="https://www.languagesonline.org.uk/French/ET2/Questions/Index.htm" TargetMode="External"/><Relationship Id="rId45" Type="http://schemas.openxmlformats.org/officeDocument/2006/relationships/hyperlink" Target="https://www.languagesonline.org.uk/French/ET2/U3/Daily_Routine/Index.htm" TargetMode="External"/><Relationship Id="rId53" Type="http://schemas.openxmlformats.org/officeDocument/2006/relationships/hyperlink" Target="https://www.languagesonline.org.uk/French/ET2/Etre/index.htm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bc.co.uk/bitesiz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nguagesonline.org.uk/French/ET2/U3/Daily_Routine/Index.htm" TargetMode="External"/><Relationship Id="rId14" Type="http://schemas.openxmlformats.org/officeDocument/2006/relationships/hyperlink" Target="https://www.languagesonline.org.uk/French/ET2/Boissons/Index.htm" TargetMode="External"/><Relationship Id="rId22" Type="http://schemas.openxmlformats.org/officeDocument/2006/relationships/hyperlink" Target="https://www.languagesonline.org.uk/French/ET2/Comparatives/Index.htm" TargetMode="External"/><Relationship Id="rId27" Type="http://schemas.openxmlformats.org/officeDocument/2006/relationships/hyperlink" Target="https://www.languagesonline.org.uk/French/ET2/Snacks/Index.htm" TargetMode="External"/><Relationship Id="rId30" Type="http://schemas.openxmlformats.org/officeDocument/2006/relationships/hyperlink" Target="https://quizlet.com/gb/topic/languages/french/" TargetMode="External"/><Relationship Id="rId35" Type="http://schemas.openxmlformats.org/officeDocument/2006/relationships/hyperlink" Target="https://www.languagesonline.org.uk/French/ET2/Vouloir_Pouvoir/Index.htm" TargetMode="External"/><Relationship Id="rId43" Type="http://schemas.openxmlformats.org/officeDocument/2006/relationships/hyperlink" Target="https://www.bbc.co.uk/bitesize" TargetMode="External"/><Relationship Id="rId48" Type="http://schemas.openxmlformats.org/officeDocument/2006/relationships/hyperlink" Target="https://www.languagesonline.org.uk/French/ET2/Dire_Lire_Ecrire/Index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languagesonline.org.uk" TargetMode="External"/><Relationship Id="rId51" Type="http://schemas.openxmlformats.org/officeDocument/2006/relationships/hyperlink" Target="https://www.languagesonline.org.uk/French/ET2/Snacks/Index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languagesonline.org.uk/French/ET2/Dire_Lire_Ecrire/Index.htm" TargetMode="External"/><Relationship Id="rId17" Type="http://schemas.openxmlformats.org/officeDocument/2006/relationships/hyperlink" Target="https://www.languagesonline.org.uk/French/ET2/Etre/index.htm" TargetMode="External"/><Relationship Id="rId25" Type="http://schemas.openxmlformats.org/officeDocument/2006/relationships/hyperlink" Target="https://www.languagesonline.org.uk/French/ET2/Taches_Menageres/Index.htm" TargetMode="External"/><Relationship Id="rId33" Type="http://schemas.openxmlformats.org/officeDocument/2006/relationships/hyperlink" Target="https://www.languagesonline.org.uk/French/ET2/U3/Daily_Routine/Index.htm" TargetMode="External"/><Relationship Id="rId38" Type="http://schemas.openxmlformats.org/officeDocument/2006/relationships/hyperlink" Target="https://www.languagesonline.org.uk/French/ET2/Boissons/Index.htm" TargetMode="External"/><Relationship Id="rId46" Type="http://schemas.openxmlformats.org/officeDocument/2006/relationships/hyperlink" Target="https://www.languagesonline.org.uk/French/ET2/Comparatives/Index.htm" TargetMode="External"/><Relationship Id="rId20" Type="http://schemas.openxmlformats.org/officeDocument/2006/relationships/hyperlink" Target="https://www.languagesonline.org.uk" TargetMode="External"/><Relationship Id="rId41" Type="http://schemas.openxmlformats.org/officeDocument/2006/relationships/hyperlink" Target="https://www.languagesonline.org.uk/French/ET2/Etre/index.htm" TargetMode="External"/><Relationship Id="rId54" Type="http://schemas.openxmlformats.org/officeDocument/2006/relationships/hyperlink" Target="https://quizlet.com/gb/topic/languages/fren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languagesonline.org.uk/French/ET2/Snacks/Index.htm" TargetMode="External"/><Relationship Id="rId23" Type="http://schemas.openxmlformats.org/officeDocument/2006/relationships/hyperlink" Target="https://www.languagesonline.org.uk/French/ET2/Vouloir_Pouvoir/Index.htm" TargetMode="External"/><Relationship Id="rId28" Type="http://schemas.openxmlformats.org/officeDocument/2006/relationships/hyperlink" Target="https://www.languagesonline.org.uk/French/ET2/Questions/Index.htm" TargetMode="External"/><Relationship Id="rId36" Type="http://schemas.openxmlformats.org/officeDocument/2006/relationships/hyperlink" Target="https://www.languagesonline.org.uk/French/ET2/Dire_Lire_Ecrire/Index.htm" TargetMode="External"/><Relationship Id="rId49" Type="http://schemas.openxmlformats.org/officeDocument/2006/relationships/hyperlink" Target="https://www.languagesonline.org.uk/French/ET2/Taches_Menageres/Index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anguagesonline.org.uk/French/ET2/Comparatives/Index.htm" TargetMode="External"/><Relationship Id="rId31" Type="http://schemas.openxmlformats.org/officeDocument/2006/relationships/hyperlink" Target="https://www.bbc.co.uk/bitesize" TargetMode="External"/><Relationship Id="rId44" Type="http://schemas.openxmlformats.org/officeDocument/2006/relationships/hyperlink" Target="https://www.languagesonline.org.uk" TargetMode="External"/><Relationship Id="rId52" Type="http://schemas.openxmlformats.org/officeDocument/2006/relationships/hyperlink" Target="https://www.languagesonline.org.uk/French/ET2/Questi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24853-B3E2-4787-B683-F80B0648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40148-B5F3-4400-8C7E-55B83062D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9719D-1EE4-403B-BBAE-59EAC8259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Vernon, Karen</cp:lastModifiedBy>
  <cp:revision>8</cp:revision>
  <dcterms:created xsi:type="dcterms:W3CDTF">2020-03-15T15:24:00Z</dcterms:created>
  <dcterms:modified xsi:type="dcterms:W3CDTF">2020-03-16T15:39:00Z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