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E1FCB" w14:textId="6B4D7E13" w:rsidR="0088672F" w:rsidRPr="00AF0048" w:rsidRDefault="00190762" w:rsidP="0099116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F0048">
        <w:rPr>
          <w:b/>
          <w:bCs/>
          <w:sz w:val="24"/>
          <w:szCs w:val="24"/>
        </w:rPr>
        <w:t>English Literature Paper 2 Questions for Year 10</w:t>
      </w:r>
    </w:p>
    <w:p w14:paraId="70265860" w14:textId="0002FB9B" w:rsidR="00190762" w:rsidRPr="00AF0048" w:rsidRDefault="00190762">
      <w:pPr>
        <w:rPr>
          <w:sz w:val="24"/>
          <w:szCs w:val="24"/>
        </w:rPr>
      </w:pPr>
      <w:r w:rsidRPr="00AF0048">
        <w:rPr>
          <w:sz w:val="24"/>
          <w:szCs w:val="24"/>
        </w:rPr>
        <w:t xml:space="preserve">Answer </w:t>
      </w:r>
      <w:r w:rsidRPr="00AF0048">
        <w:rPr>
          <w:b/>
          <w:bCs/>
          <w:sz w:val="24"/>
          <w:szCs w:val="24"/>
        </w:rPr>
        <w:t>one</w:t>
      </w:r>
      <w:r w:rsidRPr="00AF0048">
        <w:rPr>
          <w:sz w:val="24"/>
          <w:szCs w:val="24"/>
        </w:rPr>
        <w:t xml:space="preserve"> question on the poetry and </w:t>
      </w:r>
      <w:r w:rsidRPr="00AF0048">
        <w:rPr>
          <w:b/>
          <w:bCs/>
          <w:sz w:val="24"/>
          <w:szCs w:val="24"/>
        </w:rPr>
        <w:t>one</w:t>
      </w:r>
      <w:r w:rsidRPr="00AF0048">
        <w:rPr>
          <w:sz w:val="24"/>
          <w:szCs w:val="24"/>
        </w:rPr>
        <w:t xml:space="preserve"> on the play you have studied. You are not expected to complete these questions under exam conditions so take you time to develop detailed responses</w:t>
      </w:r>
      <w:r w:rsidR="0099116D" w:rsidRPr="00AF0048">
        <w:rPr>
          <w:sz w:val="24"/>
          <w:szCs w:val="24"/>
        </w:rPr>
        <w:t>.</w:t>
      </w:r>
      <w:r w:rsidRPr="00AF0048">
        <w:rPr>
          <w:sz w:val="24"/>
          <w:szCs w:val="24"/>
        </w:rPr>
        <w:t xml:space="preserve"> Use your notes and the paragraph structures taught by your teacher. </w:t>
      </w:r>
      <w:r w:rsidRPr="00AF0048">
        <w:rPr>
          <w:b/>
          <w:bCs/>
          <w:sz w:val="24"/>
          <w:szCs w:val="24"/>
        </w:rPr>
        <w:t xml:space="preserve">Remember </w:t>
      </w:r>
      <w:r w:rsidRPr="00AF0048">
        <w:rPr>
          <w:sz w:val="24"/>
          <w:szCs w:val="24"/>
        </w:rPr>
        <w:t xml:space="preserve">for the poetry you should </w:t>
      </w:r>
      <w:r w:rsidRPr="00AF0048">
        <w:rPr>
          <w:b/>
          <w:bCs/>
          <w:sz w:val="24"/>
          <w:szCs w:val="24"/>
        </w:rPr>
        <w:t>compare</w:t>
      </w:r>
      <w:r w:rsidRPr="00AF0048">
        <w:rPr>
          <w:sz w:val="24"/>
          <w:szCs w:val="24"/>
        </w:rPr>
        <w:t xml:space="preserve"> ‘London’ to the other poem in each paragraph.</w:t>
      </w:r>
      <w:r w:rsidR="0099116D" w:rsidRPr="00AF0048">
        <w:rPr>
          <w:sz w:val="24"/>
          <w:szCs w:val="24"/>
        </w:rPr>
        <w:t xml:space="preserve"> </w:t>
      </w:r>
      <w:r w:rsidRPr="00AF0048">
        <w:rPr>
          <w:b/>
          <w:bCs/>
          <w:sz w:val="24"/>
          <w:szCs w:val="24"/>
        </w:rPr>
        <w:t>Remember the paragraph structure</w:t>
      </w:r>
      <w:r w:rsidR="0099116D" w:rsidRPr="00AF0048">
        <w:rPr>
          <w:sz w:val="24"/>
          <w:szCs w:val="24"/>
        </w:rPr>
        <w:t xml:space="preserve"> f</w:t>
      </w:r>
      <w:r w:rsidRPr="00AF0048">
        <w:rPr>
          <w:sz w:val="24"/>
          <w:szCs w:val="24"/>
        </w:rPr>
        <w:t xml:space="preserve">or both questions: point, method, quotation, inference, word level focus, writer’s intentions and context, effect on the reader </w:t>
      </w:r>
    </w:p>
    <w:p w14:paraId="4DAAE4C1" w14:textId="2BF2F8E1" w:rsidR="00190762" w:rsidRPr="00AF0048" w:rsidRDefault="00AF0048" w:rsidP="00AF0048">
      <w:pPr>
        <w:rPr>
          <w:b/>
          <w:bCs/>
          <w:sz w:val="24"/>
          <w:szCs w:val="24"/>
        </w:rPr>
      </w:pPr>
      <w:r w:rsidRPr="00AF0048">
        <w:rPr>
          <w:b/>
          <w:bCs/>
          <w:sz w:val="24"/>
          <w:szCs w:val="24"/>
        </w:rPr>
        <w:t xml:space="preserve">Question 1 </w:t>
      </w:r>
      <w:r w:rsidR="00190762" w:rsidRPr="00AF0048">
        <w:rPr>
          <w:b/>
          <w:bCs/>
          <w:sz w:val="24"/>
          <w:szCs w:val="24"/>
        </w:rPr>
        <w:t>Poetry</w:t>
      </w:r>
      <w:r w:rsidRPr="00AF0048">
        <w:rPr>
          <w:b/>
          <w:bCs/>
          <w:sz w:val="24"/>
          <w:szCs w:val="24"/>
        </w:rPr>
        <w:t xml:space="preserve">: </w:t>
      </w:r>
      <w:r w:rsidR="00190762" w:rsidRPr="00AF0048">
        <w:rPr>
          <w:sz w:val="24"/>
          <w:szCs w:val="24"/>
        </w:rPr>
        <w:t xml:space="preserve"> </w:t>
      </w:r>
      <w:r w:rsidR="00190762" w:rsidRPr="00AF0048">
        <w:rPr>
          <w:b/>
          <w:bCs/>
          <w:sz w:val="24"/>
          <w:szCs w:val="24"/>
        </w:rPr>
        <w:t xml:space="preserve">Compare how poets present people suffering in ‘London’ and one other poem from Power and Conflict. </w:t>
      </w:r>
    </w:p>
    <w:p w14:paraId="44179DF3" w14:textId="77777777" w:rsidR="00190762" w:rsidRPr="00190762" w:rsidRDefault="00190762" w:rsidP="0019076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190762"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GB"/>
        </w:rPr>
        <w:t>London</w:t>
      </w:r>
    </w:p>
    <w:p w14:paraId="59135043" w14:textId="77777777" w:rsidR="00190762" w:rsidRPr="00190762" w:rsidRDefault="00190762" w:rsidP="0019076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190762"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  <w:lang w:eastAsia="en-GB"/>
        </w:rPr>
        <w:t>BY </w:t>
      </w:r>
      <w:hyperlink r:id="rId8" w:history="1">
        <w:r w:rsidRPr="00190762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GB"/>
          </w:rPr>
          <w:t>WILLIAM BLAKE</w:t>
        </w:r>
      </w:hyperlink>
    </w:p>
    <w:p w14:paraId="54FB0423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I wander </w:t>
      </w:r>
      <w:proofErr w:type="spellStart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thro</w:t>
      </w:r>
      <w:proofErr w:type="spellEnd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' each </w:t>
      </w:r>
      <w:proofErr w:type="spellStart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charter'd</w:t>
      </w:r>
      <w:proofErr w:type="spellEnd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 street,</w:t>
      </w:r>
    </w:p>
    <w:p w14:paraId="3CDA9ED6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Near where the </w:t>
      </w:r>
      <w:proofErr w:type="spellStart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charter'd</w:t>
      </w:r>
      <w:proofErr w:type="spellEnd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 Thames does flow. </w:t>
      </w:r>
    </w:p>
    <w:p w14:paraId="2A0C55B4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And mark in every face I meet</w:t>
      </w:r>
    </w:p>
    <w:p w14:paraId="3640ABB0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Marks of weakness, marks of woe.</w:t>
      </w:r>
    </w:p>
    <w:p w14:paraId="6A075BD9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</w:p>
    <w:p w14:paraId="375B76AA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In every cry of every Man,</w:t>
      </w:r>
    </w:p>
    <w:p w14:paraId="4AE421A3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In every Infants cry of fear,</w:t>
      </w:r>
    </w:p>
    <w:p w14:paraId="2CEB47CD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In every voice: in every ban,</w:t>
      </w:r>
    </w:p>
    <w:p w14:paraId="592E584A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The mind-</w:t>
      </w:r>
      <w:proofErr w:type="spellStart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forg'd</w:t>
      </w:r>
      <w:proofErr w:type="spellEnd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 manacles I hear </w:t>
      </w:r>
    </w:p>
    <w:p w14:paraId="61FE0066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</w:p>
    <w:p w14:paraId="68622A02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How the Chimney-sweepers cry</w:t>
      </w:r>
    </w:p>
    <w:p w14:paraId="18F29094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Every </w:t>
      </w:r>
      <w:proofErr w:type="spellStart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blackning</w:t>
      </w:r>
      <w:proofErr w:type="spellEnd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 Church </w:t>
      </w:r>
      <w:proofErr w:type="spellStart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appalls</w:t>
      </w:r>
      <w:proofErr w:type="spellEnd"/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, </w:t>
      </w:r>
    </w:p>
    <w:p w14:paraId="2CA14F4A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And the hapless Soldiers sigh</w:t>
      </w:r>
    </w:p>
    <w:p w14:paraId="436B9556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Runs in blood down Palace walls </w:t>
      </w:r>
    </w:p>
    <w:p w14:paraId="114CDAB6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</w:p>
    <w:p w14:paraId="4C6F431F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But most thro' midnight streets I hear</w:t>
      </w:r>
    </w:p>
    <w:p w14:paraId="636ECF48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How the youthful Harlots curse</w:t>
      </w:r>
    </w:p>
    <w:p w14:paraId="2D12E0E3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Blasts the new-born Infants tear </w:t>
      </w:r>
    </w:p>
    <w:p w14:paraId="484A353D" w14:textId="77777777" w:rsidR="00190762" w:rsidRPr="00190762" w:rsidRDefault="00190762" w:rsidP="00190762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190762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And blights with plagues the Marriage hearse </w:t>
      </w:r>
    </w:p>
    <w:p w14:paraId="61E937A8" w14:textId="1650873A" w:rsidR="00190762" w:rsidRPr="00AF0048" w:rsidRDefault="00190762" w:rsidP="00190762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</w:p>
    <w:p w14:paraId="2A60704C" w14:textId="0ED458EB" w:rsidR="0099116D" w:rsidRPr="00AF0048" w:rsidRDefault="0099116D" w:rsidP="0099116D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AF004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  <w:t>Question 2 Play choice: ‘An Inspector Calls’ or ‘Blood Brothers.’</w:t>
      </w:r>
      <w:r w:rsidRPr="00AF0048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 Choose and answer the question based on the play you have studied. </w:t>
      </w:r>
    </w:p>
    <w:p w14:paraId="2E2CCFA7" w14:textId="0AA893B5" w:rsidR="0099116D" w:rsidRPr="00AF0048" w:rsidRDefault="00AF0048" w:rsidP="00AF0048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AF0048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 </w:t>
      </w:r>
      <w:r w:rsidR="0099116D" w:rsidRPr="00AF0048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Explore how Priestley presents responsibility as an important theme in An Inspector Calls</w:t>
      </w:r>
    </w:p>
    <w:p w14:paraId="53904C4C" w14:textId="7462AA74" w:rsidR="0099116D" w:rsidRPr="00AF0048" w:rsidRDefault="0099116D" w:rsidP="00190762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AF004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  <w:t>Or</w:t>
      </w:r>
    </w:p>
    <w:p w14:paraId="083220AD" w14:textId="32156E1D" w:rsidR="0099116D" w:rsidRPr="00190762" w:rsidRDefault="0099116D" w:rsidP="00190762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AF0048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Explore how Russell presents the themes of fate and superstition through the character of the narrator </w:t>
      </w:r>
      <w:r w:rsidR="00137221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 xml:space="preserve">and other characters </w:t>
      </w:r>
      <w:r w:rsidRPr="00AF0048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in ‘Blood Brothers.’</w:t>
      </w:r>
    </w:p>
    <w:p w14:paraId="2C224F9F" w14:textId="7C510A92" w:rsidR="00190762" w:rsidRPr="00AF0048" w:rsidRDefault="00190762" w:rsidP="0019076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en-GB"/>
        </w:rPr>
      </w:pPr>
    </w:p>
    <w:p w14:paraId="733E3D18" w14:textId="639143DE" w:rsidR="00190762" w:rsidRPr="00AF0048" w:rsidRDefault="00AF0048">
      <w:pPr>
        <w:rPr>
          <w:b/>
          <w:bCs/>
          <w:sz w:val="24"/>
          <w:szCs w:val="24"/>
        </w:rPr>
      </w:pPr>
      <w:r w:rsidRPr="00AF0048">
        <w:rPr>
          <w:b/>
          <w:bCs/>
          <w:sz w:val="24"/>
          <w:szCs w:val="24"/>
        </w:rPr>
        <w:t>You should email your responses to your teacher. The first should be completed by Thursday 30</w:t>
      </w:r>
      <w:r w:rsidRPr="00AF0048">
        <w:rPr>
          <w:b/>
          <w:bCs/>
          <w:sz w:val="24"/>
          <w:szCs w:val="24"/>
          <w:vertAlign w:val="superscript"/>
        </w:rPr>
        <w:t>th</w:t>
      </w:r>
      <w:r w:rsidRPr="00AF0048">
        <w:rPr>
          <w:b/>
          <w:bCs/>
          <w:sz w:val="24"/>
          <w:szCs w:val="24"/>
        </w:rPr>
        <w:t xml:space="preserve"> of April. The second should be sent by Thursday 7</w:t>
      </w:r>
      <w:r w:rsidRPr="00AF0048">
        <w:rPr>
          <w:b/>
          <w:bCs/>
          <w:sz w:val="24"/>
          <w:szCs w:val="24"/>
          <w:vertAlign w:val="superscript"/>
        </w:rPr>
        <w:t>th</w:t>
      </w:r>
      <w:r w:rsidRPr="00AF0048">
        <w:rPr>
          <w:b/>
          <w:bCs/>
          <w:sz w:val="24"/>
          <w:szCs w:val="24"/>
        </w:rPr>
        <w:t xml:space="preserve"> May.</w:t>
      </w:r>
    </w:p>
    <w:sectPr w:rsidR="00190762" w:rsidRPr="00AF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C33"/>
    <w:multiLevelType w:val="multilevel"/>
    <w:tmpl w:val="0A9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77238"/>
    <w:multiLevelType w:val="hybridMultilevel"/>
    <w:tmpl w:val="0D363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7812"/>
    <w:multiLevelType w:val="multilevel"/>
    <w:tmpl w:val="2E90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62C78"/>
    <w:multiLevelType w:val="multilevel"/>
    <w:tmpl w:val="5DB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62"/>
    <w:rsid w:val="00137221"/>
    <w:rsid w:val="00190762"/>
    <w:rsid w:val="00357655"/>
    <w:rsid w:val="0088672F"/>
    <w:rsid w:val="0099116D"/>
    <w:rsid w:val="00A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73F7"/>
  <w15:chartTrackingRefBased/>
  <w15:docId w15:val="{4814C579-FEE2-4341-B107-D5EE667E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26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181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2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449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1345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4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43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90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6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1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80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1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3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9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8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17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50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3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07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036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5734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william-blak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FB915-0F2C-401E-9000-456F8C10B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4178F-02CC-42AA-9432-0A1A829E4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D4D3-50E7-48E6-8C87-80B73DB1B4F1}">
  <ds:schemaRefs>
    <ds:schemaRef ds:uri="http://schemas.microsoft.com/office/2006/documentManagement/types"/>
    <ds:schemaRef ds:uri="http://purl.org/dc/elements/1.1/"/>
    <ds:schemaRef ds:uri="82762546-134f-435b-a3d8-01776a5e047b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7fdbd2b-1973-427c-bffa-6d718ee9b6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Emma</dc:creator>
  <cp:keywords/>
  <dc:description/>
  <cp:lastModifiedBy>Broad, Sue</cp:lastModifiedBy>
  <cp:revision>2</cp:revision>
  <dcterms:created xsi:type="dcterms:W3CDTF">2020-04-21T09:53:00Z</dcterms:created>
  <dcterms:modified xsi:type="dcterms:W3CDTF">2020-04-21T09:53:00Z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