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899E" w14:textId="77777777" w:rsidR="00EF44E9" w:rsidRDefault="00EF44E9" w:rsidP="00F30F6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9C3D2AA" w14:textId="5E4ABEA9" w:rsidR="007F503E" w:rsidRPr="0054014F" w:rsidRDefault="0054014F" w:rsidP="0054014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54014F">
        <w:rPr>
          <w:rFonts w:asciiTheme="minorHAnsi" w:hAnsiTheme="minorHAnsi" w:cstheme="minorHAnsi"/>
          <w:b/>
          <w:bCs/>
          <w:color w:val="000000"/>
          <w:sz w:val="28"/>
          <w:szCs w:val="28"/>
        </w:rPr>
        <w:t>SUMMER 2020 EXAM APPEALS FOR A CLERICAL ERROR</w:t>
      </w:r>
    </w:p>
    <w:p w14:paraId="5FEED458" w14:textId="77777777" w:rsidR="007F503E" w:rsidRDefault="007F503E" w:rsidP="00F30F67">
      <w:pPr>
        <w:rPr>
          <w:rFonts w:asciiTheme="minorHAnsi" w:hAnsiTheme="minorHAnsi" w:cstheme="minorHAnsi"/>
          <w:color w:val="0B0C0C"/>
          <w:sz w:val="22"/>
          <w:szCs w:val="22"/>
        </w:rPr>
      </w:pPr>
    </w:p>
    <w:p w14:paraId="37F5C270" w14:textId="4EFA9473" w:rsidR="00250C51" w:rsidRDefault="007F503E" w:rsidP="00F30F67">
      <w:pPr>
        <w:rPr>
          <w:rFonts w:asciiTheme="minorHAnsi" w:hAnsiTheme="minorHAnsi" w:cstheme="minorHAnsi"/>
          <w:color w:val="0B0C0C"/>
          <w:sz w:val="22"/>
          <w:szCs w:val="22"/>
        </w:rPr>
      </w:pPr>
      <w:r>
        <w:rPr>
          <w:rFonts w:asciiTheme="minorHAnsi" w:hAnsiTheme="minorHAnsi" w:cstheme="minorHAnsi"/>
          <w:color w:val="0B0C0C"/>
          <w:sz w:val="22"/>
          <w:szCs w:val="22"/>
        </w:rPr>
        <w:t xml:space="preserve">If you think that </w:t>
      </w:r>
      <w:r w:rsidR="00D35713">
        <w:rPr>
          <w:rFonts w:asciiTheme="minorHAnsi" w:hAnsiTheme="minorHAnsi" w:cstheme="minorHAnsi"/>
          <w:color w:val="0B0C0C"/>
          <w:sz w:val="22"/>
          <w:szCs w:val="22"/>
        </w:rPr>
        <w:t>you</w:t>
      </w:r>
      <w:r w:rsidR="005E76CB">
        <w:rPr>
          <w:rFonts w:asciiTheme="minorHAnsi" w:hAnsiTheme="minorHAnsi" w:cstheme="minorHAnsi"/>
          <w:color w:val="0B0C0C"/>
          <w:sz w:val="22"/>
          <w:szCs w:val="22"/>
        </w:rPr>
        <w:t>r</w:t>
      </w:r>
      <w:r w:rsidR="00D35713">
        <w:rPr>
          <w:rFonts w:asciiTheme="minorHAnsi" w:hAnsiTheme="minorHAnsi" w:cstheme="minorHAnsi"/>
          <w:color w:val="0B0C0C"/>
          <w:sz w:val="22"/>
          <w:szCs w:val="22"/>
        </w:rPr>
        <w:t xml:space="preserve"> grade is wrong due to a clerical error y</w:t>
      </w:r>
      <w:r w:rsidR="00F30F67" w:rsidRPr="00184F6C">
        <w:rPr>
          <w:rFonts w:asciiTheme="minorHAnsi" w:hAnsiTheme="minorHAnsi" w:cstheme="minorHAnsi"/>
          <w:color w:val="0B0C0C"/>
          <w:sz w:val="22"/>
          <w:szCs w:val="22"/>
        </w:rPr>
        <w:t xml:space="preserve">ou can ask the </w:t>
      </w:r>
      <w:r w:rsidR="00F30F67" w:rsidRPr="005A5978">
        <w:rPr>
          <w:rFonts w:asciiTheme="minorHAnsi" w:hAnsiTheme="minorHAnsi" w:cstheme="minorHAnsi"/>
          <w:b/>
          <w:bCs/>
          <w:color w:val="0B0C0C"/>
          <w:sz w:val="22"/>
          <w:szCs w:val="22"/>
        </w:rPr>
        <w:t>Exams Office</w:t>
      </w:r>
      <w:r w:rsidR="00F30F67">
        <w:rPr>
          <w:rFonts w:asciiTheme="minorHAnsi" w:hAnsiTheme="minorHAnsi" w:cstheme="minorHAnsi"/>
          <w:b/>
          <w:bCs/>
          <w:color w:val="0B0C0C"/>
          <w:sz w:val="22"/>
          <w:szCs w:val="22"/>
        </w:rPr>
        <w:t xml:space="preserve"> </w:t>
      </w:r>
      <w:r w:rsidR="00F30F67" w:rsidRPr="00184F6C">
        <w:rPr>
          <w:rFonts w:asciiTheme="minorHAnsi" w:hAnsiTheme="minorHAnsi" w:cstheme="minorHAnsi"/>
          <w:color w:val="0B0C0C"/>
          <w:sz w:val="22"/>
          <w:szCs w:val="22"/>
        </w:rPr>
        <w:t>to check</w:t>
      </w:r>
      <w:r w:rsidR="00D35713">
        <w:rPr>
          <w:rFonts w:asciiTheme="minorHAnsi" w:hAnsiTheme="minorHAnsi" w:cstheme="minorHAnsi"/>
          <w:color w:val="0B0C0C"/>
          <w:sz w:val="22"/>
          <w:szCs w:val="22"/>
        </w:rPr>
        <w:t>.</w:t>
      </w:r>
      <w:r w:rsidR="000861D4">
        <w:rPr>
          <w:rFonts w:asciiTheme="minorHAnsi" w:hAnsiTheme="minorHAnsi" w:cstheme="minorHAnsi"/>
          <w:color w:val="0B0C0C"/>
          <w:sz w:val="22"/>
          <w:szCs w:val="22"/>
        </w:rPr>
        <w:t xml:space="preserve"> </w:t>
      </w:r>
      <w:r w:rsidR="00F30F67" w:rsidRPr="00184F6C">
        <w:rPr>
          <w:rFonts w:asciiTheme="minorHAnsi" w:hAnsiTheme="minorHAnsi" w:cstheme="minorHAnsi"/>
          <w:color w:val="0B0C0C"/>
          <w:sz w:val="22"/>
          <w:szCs w:val="22"/>
        </w:rPr>
        <w:t xml:space="preserve"> If a mistake</w:t>
      </w:r>
      <w:r w:rsidR="00F30F67">
        <w:rPr>
          <w:rFonts w:asciiTheme="minorHAnsi" w:hAnsiTheme="minorHAnsi" w:cstheme="minorHAnsi"/>
          <w:color w:val="0B0C0C"/>
          <w:sz w:val="22"/>
          <w:szCs w:val="22"/>
        </w:rPr>
        <w:t xml:space="preserve"> was made, </w:t>
      </w:r>
      <w:r w:rsidR="000861D4">
        <w:rPr>
          <w:rFonts w:asciiTheme="minorHAnsi" w:hAnsiTheme="minorHAnsi" w:cstheme="minorHAnsi"/>
          <w:color w:val="0B0C0C"/>
          <w:sz w:val="22"/>
          <w:szCs w:val="22"/>
        </w:rPr>
        <w:t xml:space="preserve"> we</w:t>
      </w:r>
      <w:r w:rsidR="00412EEB">
        <w:rPr>
          <w:rFonts w:asciiTheme="minorHAnsi" w:hAnsiTheme="minorHAnsi" w:cstheme="minorHAnsi"/>
          <w:color w:val="0B0C0C"/>
          <w:sz w:val="22"/>
          <w:szCs w:val="22"/>
        </w:rPr>
        <w:t xml:space="preserve"> </w:t>
      </w:r>
      <w:r w:rsidR="00F30F67" w:rsidRPr="00184F6C">
        <w:rPr>
          <w:rFonts w:asciiTheme="minorHAnsi" w:hAnsiTheme="minorHAnsi" w:cstheme="minorHAnsi"/>
          <w:color w:val="0B0C0C"/>
          <w:sz w:val="22"/>
          <w:szCs w:val="22"/>
        </w:rPr>
        <w:t>can submit an appeal</w:t>
      </w:r>
      <w:r w:rsidR="005E76CB">
        <w:rPr>
          <w:rFonts w:asciiTheme="minorHAnsi" w:hAnsiTheme="minorHAnsi" w:cstheme="minorHAnsi"/>
          <w:color w:val="0B0C0C"/>
          <w:sz w:val="22"/>
          <w:szCs w:val="22"/>
        </w:rPr>
        <w:t>.</w:t>
      </w:r>
      <w:r w:rsidR="00F30F67" w:rsidRPr="00184F6C">
        <w:rPr>
          <w:rFonts w:asciiTheme="minorHAnsi" w:hAnsiTheme="minorHAnsi" w:cstheme="minorHAnsi"/>
          <w:color w:val="0B0C0C"/>
          <w:sz w:val="22"/>
          <w:szCs w:val="22"/>
        </w:rPr>
        <w:t xml:space="preserve"> </w:t>
      </w:r>
      <w:r w:rsidR="005E76CB">
        <w:rPr>
          <w:rFonts w:asciiTheme="minorHAnsi" w:hAnsiTheme="minorHAnsi" w:cstheme="minorHAnsi"/>
          <w:color w:val="0B0C0C"/>
          <w:sz w:val="22"/>
          <w:szCs w:val="22"/>
        </w:rPr>
        <w:t xml:space="preserve">  </w:t>
      </w:r>
      <w:r w:rsidR="00F30F67">
        <w:rPr>
          <w:rFonts w:asciiTheme="minorHAnsi" w:hAnsiTheme="minorHAnsi" w:cstheme="minorHAnsi"/>
          <w:color w:val="0B0C0C"/>
          <w:sz w:val="22"/>
          <w:szCs w:val="22"/>
        </w:rPr>
        <w:t xml:space="preserve">Please note that, in the event of the school submitting a request to review a grade on the basis of a clerical error, it is possible that the grade could go down as a result of the review, as well as staying the same or going up.  </w:t>
      </w:r>
      <w:r w:rsidR="0091134D">
        <w:rPr>
          <w:rFonts w:asciiTheme="minorHAnsi" w:hAnsiTheme="minorHAnsi" w:cstheme="minorHAnsi"/>
          <w:color w:val="0B0C0C"/>
          <w:sz w:val="22"/>
          <w:szCs w:val="22"/>
        </w:rPr>
        <w:t xml:space="preserve">We need your written consent to request an appeal and ask you to complete the form below to request one.  </w:t>
      </w:r>
    </w:p>
    <w:p w14:paraId="7E1DE886" w14:textId="77777777" w:rsidR="005E76CB" w:rsidRDefault="005E76CB" w:rsidP="00F30F67">
      <w:pPr>
        <w:rPr>
          <w:rFonts w:asciiTheme="minorHAnsi" w:hAnsiTheme="minorHAnsi" w:cstheme="minorHAnsi"/>
          <w:color w:val="0B0C0C"/>
          <w:sz w:val="22"/>
          <w:szCs w:val="22"/>
        </w:rPr>
      </w:pPr>
    </w:p>
    <w:p w14:paraId="5CB132E0" w14:textId="79DA969C" w:rsidR="00EF44E9" w:rsidRDefault="0054014F" w:rsidP="00F30F67">
      <w:pPr>
        <w:rPr>
          <w:rFonts w:ascii="Calibri" w:hAnsi="Calibri" w:cs="Calibri"/>
          <w:b/>
          <w:bCs/>
          <w:color w:val="0B0C0C"/>
          <w:sz w:val="22"/>
          <w:szCs w:val="22"/>
        </w:rPr>
      </w:pPr>
      <w:r>
        <w:rPr>
          <w:rFonts w:ascii="Calibri" w:hAnsi="Calibri" w:cs="Calibri"/>
          <w:b/>
          <w:bCs/>
          <w:color w:val="0B0C0C"/>
          <w:sz w:val="22"/>
          <w:szCs w:val="22"/>
        </w:rPr>
        <w:t>Please e</w:t>
      </w:r>
      <w:r w:rsidR="00F30F67" w:rsidRPr="006A141D">
        <w:rPr>
          <w:rFonts w:ascii="Calibri" w:hAnsi="Calibri" w:cs="Calibri"/>
          <w:b/>
          <w:bCs/>
          <w:color w:val="0B0C0C"/>
          <w:sz w:val="22"/>
          <w:szCs w:val="22"/>
        </w:rPr>
        <w:t xml:space="preserve">mail </w:t>
      </w:r>
      <w:hyperlink r:id="rId9" w:history="1">
        <w:r w:rsidR="003A1EDB" w:rsidRPr="00740DD8">
          <w:rPr>
            <w:rStyle w:val="Hyperlink"/>
            <w:rFonts w:ascii="Calibri" w:hAnsi="Calibri" w:cs="Calibri"/>
            <w:b/>
            <w:bCs/>
            <w:sz w:val="22"/>
            <w:szCs w:val="22"/>
          </w:rPr>
          <w:t>Claudia.Marsdensmed@Laconchildeschool.co.uk</w:t>
        </w:r>
      </w:hyperlink>
      <w:r w:rsidR="003A1EDB">
        <w:rPr>
          <w:rFonts w:ascii="Calibri" w:hAnsi="Calibri" w:cs="Calibri"/>
          <w:b/>
          <w:bCs/>
          <w:color w:val="0B0C0C"/>
          <w:sz w:val="22"/>
          <w:szCs w:val="22"/>
        </w:rPr>
        <w:t xml:space="preserve">,  </w:t>
      </w:r>
      <w:r>
        <w:rPr>
          <w:rFonts w:ascii="Calibri" w:hAnsi="Calibri" w:cs="Calibri"/>
          <w:b/>
          <w:bCs/>
          <w:color w:val="0B0C0C"/>
          <w:sz w:val="22"/>
          <w:szCs w:val="22"/>
        </w:rPr>
        <w:t>requests</w:t>
      </w:r>
      <w:r w:rsidR="00F30F67">
        <w:rPr>
          <w:rFonts w:ascii="Calibri" w:hAnsi="Calibri" w:cs="Calibri"/>
          <w:b/>
          <w:bCs/>
          <w:color w:val="0B0C0C"/>
          <w:sz w:val="22"/>
          <w:szCs w:val="22"/>
        </w:rPr>
        <w:t xml:space="preserve"> </w:t>
      </w:r>
      <w:r w:rsidR="00664455">
        <w:rPr>
          <w:rFonts w:ascii="Calibri" w:hAnsi="Calibri" w:cs="Calibri"/>
          <w:b/>
          <w:bCs/>
          <w:color w:val="0B0C0C"/>
          <w:sz w:val="22"/>
          <w:szCs w:val="22"/>
        </w:rPr>
        <w:t>must be received and acknowledged by 10am on 9</w:t>
      </w:r>
      <w:r w:rsidR="00664455" w:rsidRPr="00664455">
        <w:rPr>
          <w:rFonts w:ascii="Calibri" w:hAnsi="Calibri" w:cs="Calibri"/>
          <w:b/>
          <w:bCs/>
          <w:color w:val="0B0C0C"/>
          <w:sz w:val="22"/>
          <w:szCs w:val="22"/>
          <w:vertAlign w:val="superscript"/>
        </w:rPr>
        <w:t>th</w:t>
      </w:r>
      <w:r w:rsidR="00664455">
        <w:rPr>
          <w:rFonts w:ascii="Calibri" w:hAnsi="Calibri" w:cs="Calibri"/>
          <w:b/>
          <w:bCs/>
          <w:color w:val="0B0C0C"/>
          <w:sz w:val="22"/>
          <w:szCs w:val="22"/>
        </w:rPr>
        <w:t xml:space="preserve"> September 2020       </w:t>
      </w:r>
    </w:p>
    <w:p w14:paraId="4140650B" w14:textId="77777777" w:rsidR="0054014F" w:rsidRPr="006A141D" w:rsidRDefault="0054014F" w:rsidP="00F30F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423"/>
      </w:tblGrid>
      <w:tr w:rsidR="00F64C7D" w:rsidRPr="009E5DED" w14:paraId="5E6332F8" w14:textId="77777777" w:rsidTr="00D819E5">
        <w:tc>
          <w:tcPr>
            <w:tcW w:w="3652" w:type="dxa"/>
          </w:tcPr>
          <w:p w14:paraId="5978A905" w14:textId="77777777" w:rsidR="00F64C7D" w:rsidRPr="009E5DED" w:rsidRDefault="00F64C7D" w:rsidP="00A5348A">
            <w:r w:rsidRPr="00F64C7D">
              <w:rPr>
                <w:b/>
                <w:bCs/>
              </w:rPr>
              <w:t>Centre Name:</w:t>
            </w:r>
            <w:r w:rsidRPr="00F64C7D">
              <w:t xml:space="preserve"> </w:t>
            </w:r>
            <w:r w:rsidR="00D819E5">
              <w:t xml:space="preserve"> Lacon Childe School</w:t>
            </w:r>
          </w:p>
        </w:tc>
        <w:tc>
          <w:tcPr>
            <w:tcW w:w="4423" w:type="dxa"/>
          </w:tcPr>
          <w:p w14:paraId="04F906C0" w14:textId="341262DE" w:rsidR="00F64C7D" w:rsidRPr="00F64C7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Candidate Name</w:t>
            </w: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084B6BC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4C7D" w:rsidRPr="009E5DED" w14:paraId="11157756" w14:textId="77777777" w:rsidTr="00A5348A">
        <w:tc>
          <w:tcPr>
            <w:tcW w:w="3652" w:type="dxa"/>
            <w:tcBorders>
              <w:bottom w:val="nil"/>
            </w:tcBorders>
          </w:tcPr>
          <w:p w14:paraId="1EA74AC8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6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Centre Number:</w:t>
            </w:r>
            <w:r w:rsidRPr="00F64C7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D819E5">
              <w:rPr>
                <w:rFonts w:asciiTheme="minorHAnsi" w:hAnsiTheme="minorHAnsi" w:cstheme="minorHAnsi"/>
                <w:sz w:val="22"/>
                <w:szCs w:val="22"/>
              </w:rPr>
              <w:t>9050</w:t>
            </w:r>
          </w:p>
        </w:tc>
        <w:tc>
          <w:tcPr>
            <w:tcW w:w="4423" w:type="dxa"/>
            <w:tcBorders>
              <w:bottom w:val="nil"/>
            </w:tcBorders>
          </w:tcPr>
          <w:p w14:paraId="12ECA9B5" w14:textId="77777777" w:rsidR="00F64C7D" w:rsidRPr="00F64C7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4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Candidate Number</w:t>
            </w: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C37506F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348A" w:rsidRPr="009E5DED" w14:paraId="15E9A248" w14:textId="77777777" w:rsidTr="002C62BB">
        <w:trPr>
          <w:trHeight w:val="443"/>
        </w:trPr>
        <w:tc>
          <w:tcPr>
            <w:tcW w:w="8075" w:type="dxa"/>
            <w:gridSpan w:val="2"/>
            <w:tcBorders>
              <w:top w:val="nil"/>
            </w:tcBorders>
            <w:shd w:val="clear" w:color="auto" w:fill="auto"/>
          </w:tcPr>
          <w:p w14:paraId="6AD8B020" w14:textId="16F90783" w:rsidR="00A5348A" w:rsidRPr="002C62BB" w:rsidRDefault="002C62BB" w:rsidP="002C62B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C62B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PLEASE ONLY COMPLETE FOR SUBJECTS YOU WISH TO APPEAL</w:t>
            </w:r>
          </w:p>
        </w:tc>
      </w:tr>
      <w:tr w:rsidR="00F64C7D" w:rsidRPr="009E5DED" w14:paraId="0592B26F" w14:textId="77777777" w:rsidTr="00D819E5">
        <w:tc>
          <w:tcPr>
            <w:tcW w:w="3652" w:type="dxa"/>
          </w:tcPr>
          <w:p w14:paraId="3F0351F0" w14:textId="77777777" w:rsidR="00D819E5" w:rsidRDefault="00F64C7D" w:rsidP="00D819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Subject &amp; Level</w:t>
            </w:r>
            <w:r w:rsidR="00883FC4"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81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ie GCSE/Btec/</w:t>
            </w:r>
          </w:p>
          <w:p w14:paraId="7D6B3D59" w14:textId="77777777" w:rsidR="00F64C7D" w:rsidRPr="009E5DED" w:rsidRDefault="00D819E5" w:rsidP="00D819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Entry level </w:t>
            </w:r>
          </w:p>
        </w:tc>
        <w:tc>
          <w:tcPr>
            <w:tcW w:w="4423" w:type="dxa"/>
          </w:tcPr>
          <w:p w14:paraId="161D8562" w14:textId="6A1FF785" w:rsidR="00F64C7D" w:rsidRPr="009E5DED" w:rsidRDefault="00F64C7D" w:rsidP="00F64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7D" w:rsidRPr="009E5DED" w14:paraId="03399B95" w14:textId="77777777" w:rsidTr="00D819E5">
        <w:tc>
          <w:tcPr>
            <w:tcW w:w="3652" w:type="dxa"/>
          </w:tcPr>
          <w:p w14:paraId="67D3F7C8" w14:textId="77777777" w:rsidR="00F64C7D" w:rsidRDefault="00883FC4" w:rsidP="00D819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Subject &amp; Level </w:t>
            </w:r>
          </w:p>
          <w:p w14:paraId="49D59AFB" w14:textId="77777777" w:rsidR="00D819E5" w:rsidRDefault="00D819E5" w:rsidP="00D819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A77B88" w14:textId="77777777" w:rsidR="00D819E5" w:rsidRPr="009E5DED" w:rsidRDefault="00D819E5" w:rsidP="00D819E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14:paraId="0E3ADCE9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7D" w:rsidRPr="009E5DED" w14:paraId="30170848" w14:textId="77777777" w:rsidTr="00D819E5">
        <w:tc>
          <w:tcPr>
            <w:tcW w:w="3652" w:type="dxa"/>
          </w:tcPr>
          <w:p w14:paraId="54125ACD" w14:textId="77777777" w:rsidR="00F64C7D" w:rsidRDefault="00883FC4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Subject &amp; Level </w:t>
            </w:r>
          </w:p>
          <w:p w14:paraId="5F3242BD" w14:textId="77777777" w:rsidR="00D819E5" w:rsidRPr="009E5DED" w:rsidRDefault="00D819E5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14:paraId="26373C74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7D" w:rsidRPr="009E5DED" w14:paraId="46BE0CF6" w14:textId="77777777" w:rsidTr="00D819E5">
        <w:tc>
          <w:tcPr>
            <w:tcW w:w="3652" w:type="dxa"/>
          </w:tcPr>
          <w:p w14:paraId="7EA57956" w14:textId="77777777" w:rsidR="00F64C7D" w:rsidRDefault="00883FC4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Subject &amp; Level </w:t>
            </w:r>
          </w:p>
          <w:p w14:paraId="2D2CC783" w14:textId="77777777" w:rsidR="00D819E5" w:rsidRPr="009E5DED" w:rsidRDefault="00D819E5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14:paraId="29EEBC64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7D" w:rsidRPr="009E5DED" w14:paraId="705F6B60" w14:textId="77777777" w:rsidTr="00D819E5">
        <w:tc>
          <w:tcPr>
            <w:tcW w:w="3652" w:type="dxa"/>
          </w:tcPr>
          <w:p w14:paraId="040421E5" w14:textId="77777777" w:rsidR="00F64C7D" w:rsidRDefault="00883FC4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Subject &amp; </w:t>
            </w:r>
            <w:r w:rsidR="00D81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Level </w:t>
            </w:r>
          </w:p>
          <w:p w14:paraId="2D951094" w14:textId="77777777" w:rsidR="00D819E5" w:rsidRPr="009E5DED" w:rsidRDefault="00D819E5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14:paraId="4AA9D50F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7D" w:rsidRPr="009E5DED" w14:paraId="6DF9EA92" w14:textId="77777777" w:rsidTr="00D819E5">
        <w:tc>
          <w:tcPr>
            <w:tcW w:w="3652" w:type="dxa"/>
          </w:tcPr>
          <w:p w14:paraId="17A7344B" w14:textId="77777777" w:rsidR="00F64C7D" w:rsidRDefault="00883FC4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Subject &amp; Level </w:t>
            </w:r>
          </w:p>
          <w:p w14:paraId="048DE2D0" w14:textId="77777777" w:rsidR="00D819E5" w:rsidRPr="009E5DED" w:rsidRDefault="00D819E5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14:paraId="5242F691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7D" w:rsidRPr="009E5DED" w14:paraId="2DDD3B5A" w14:textId="77777777" w:rsidTr="00D819E5">
        <w:tc>
          <w:tcPr>
            <w:tcW w:w="3652" w:type="dxa"/>
          </w:tcPr>
          <w:p w14:paraId="27A8D156" w14:textId="77777777" w:rsidR="00F64C7D" w:rsidRDefault="00883FC4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Subject &amp; Level </w:t>
            </w:r>
          </w:p>
          <w:p w14:paraId="1273921B" w14:textId="77777777" w:rsidR="00D819E5" w:rsidRPr="009E5DED" w:rsidRDefault="00D819E5" w:rsidP="00D819E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14:paraId="76B8E2AF" w14:textId="77777777" w:rsidR="00F64C7D" w:rsidRPr="009E5DED" w:rsidRDefault="00F64C7D" w:rsidP="00F64C7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19E5" w:rsidRPr="009E5DED" w14:paraId="3594D313" w14:textId="77777777" w:rsidTr="00E03535">
        <w:tc>
          <w:tcPr>
            <w:tcW w:w="3652" w:type="dxa"/>
          </w:tcPr>
          <w:p w14:paraId="1B3AB534" w14:textId="77777777" w:rsidR="00D819E5" w:rsidRDefault="00D819E5" w:rsidP="00E0353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5D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Subject &amp; Level </w:t>
            </w:r>
          </w:p>
          <w:p w14:paraId="364646A3" w14:textId="77777777" w:rsidR="00D819E5" w:rsidRPr="009E5DED" w:rsidRDefault="00D819E5" w:rsidP="00E0353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23" w:type="dxa"/>
          </w:tcPr>
          <w:p w14:paraId="41109E47" w14:textId="77777777" w:rsidR="00D819E5" w:rsidRPr="009E5DED" w:rsidRDefault="00D819E5" w:rsidP="00E0353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724C1B" w14:textId="77777777" w:rsidR="00D819E5" w:rsidRPr="009E5DED" w:rsidRDefault="00D819E5" w:rsidP="00D819E5">
      <w:pPr>
        <w:rPr>
          <w:rFonts w:asciiTheme="minorHAnsi" w:hAnsiTheme="minorHAnsi" w:cstheme="minorHAnsi"/>
          <w:sz w:val="22"/>
          <w:szCs w:val="22"/>
        </w:rPr>
      </w:pPr>
    </w:p>
    <w:p w14:paraId="20DE773C" w14:textId="77777777" w:rsidR="00D819E5" w:rsidRPr="009E5DED" w:rsidRDefault="00D819E5" w:rsidP="00D819E5">
      <w:pPr>
        <w:rPr>
          <w:sz w:val="22"/>
          <w:szCs w:val="22"/>
        </w:rPr>
      </w:pPr>
    </w:p>
    <w:p w14:paraId="119100F5" w14:textId="77777777" w:rsidR="00F64C7D" w:rsidRPr="009E5DED" w:rsidRDefault="00F64C7D" w:rsidP="00F64C7D">
      <w:pPr>
        <w:rPr>
          <w:rFonts w:asciiTheme="minorHAnsi" w:hAnsiTheme="minorHAnsi" w:cstheme="minorHAnsi"/>
          <w:sz w:val="22"/>
          <w:szCs w:val="22"/>
        </w:rPr>
      </w:pPr>
    </w:p>
    <w:p w14:paraId="02DE6769" w14:textId="77777777" w:rsidR="00F64C7D" w:rsidRPr="009E5DED" w:rsidRDefault="00F64C7D" w:rsidP="00F64C7D">
      <w:pPr>
        <w:rPr>
          <w:sz w:val="22"/>
          <w:szCs w:val="22"/>
        </w:rPr>
      </w:pPr>
    </w:p>
    <w:p w14:paraId="2931E7A9" w14:textId="77777777" w:rsidR="00F64C7D" w:rsidRPr="00F24283" w:rsidRDefault="00F64C7D" w:rsidP="002B0D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24283">
        <w:rPr>
          <w:rFonts w:asciiTheme="minorHAnsi" w:hAnsiTheme="minorHAnsi" w:cstheme="minorHAnsi"/>
          <w:sz w:val="22"/>
          <w:szCs w:val="22"/>
        </w:rPr>
        <w:t xml:space="preserve">Signed: ........................................................................................................ Date: ............................... </w:t>
      </w:r>
    </w:p>
    <w:sectPr w:rsidR="00F64C7D" w:rsidRPr="00F24283" w:rsidSect="00C471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61E2"/>
    <w:multiLevelType w:val="multilevel"/>
    <w:tmpl w:val="F20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D3ECB"/>
    <w:multiLevelType w:val="multilevel"/>
    <w:tmpl w:val="6366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isplayBackgroundShape/>
  <w:hideSpellingErrors/>
  <w:hideGrammaticalError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D7"/>
    <w:rsid w:val="00001729"/>
    <w:rsid w:val="0001448A"/>
    <w:rsid w:val="00043043"/>
    <w:rsid w:val="000454E9"/>
    <w:rsid w:val="00046B3E"/>
    <w:rsid w:val="0008453B"/>
    <w:rsid w:val="000861D4"/>
    <w:rsid w:val="000B316B"/>
    <w:rsid w:val="000C42DA"/>
    <w:rsid w:val="000C4E5F"/>
    <w:rsid w:val="000D53EC"/>
    <w:rsid w:val="000D5964"/>
    <w:rsid w:val="000D5AA4"/>
    <w:rsid w:val="00102B78"/>
    <w:rsid w:val="0013512B"/>
    <w:rsid w:val="00173321"/>
    <w:rsid w:val="00184F6C"/>
    <w:rsid w:val="00193017"/>
    <w:rsid w:val="001B393B"/>
    <w:rsid w:val="001F7988"/>
    <w:rsid w:val="0023133D"/>
    <w:rsid w:val="002446AC"/>
    <w:rsid w:val="00250C51"/>
    <w:rsid w:val="00275551"/>
    <w:rsid w:val="0029274B"/>
    <w:rsid w:val="00297CA2"/>
    <w:rsid w:val="002A39D7"/>
    <w:rsid w:val="002B0DE6"/>
    <w:rsid w:val="002B1D49"/>
    <w:rsid w:val="002C62BB"/>
    <w:rsid w:val="002D0CD1"/>
    <w:rsid w:val="002F268E"/>
    <w:rsid w:val="002F2AA5"/>
    <w:rsid w:val="00330845"/>
    <w:rsid w:val="00331A0D"/>
    <w:rsid w:val="00343B70"/>
    <w:rsid w:val="003460B6"/>
    <w:rsid w:val="00346548"/>
    <w:rsid w:val="0036343E"/>
    <w:rsid w:val="003A1EDB"/>
    <w:rsid w:val="003C0293"/>
    <w:rsid w:val="003E0681"/>
    <w:rsid w:val="003F31A2"/>
    <w:rsid w:val="00412EEB"/>
    <w:rsid w:val="00433633"/>
    <w:rsid w:val="0045062B"/>
    <w:rsid w:val="00484B28"/>
    <w:rsid w:val="0049233E"/>
    <w:rsid w:val="004B58EE"/>
    <w:rsid w:val="00510D8A"/>
    <w:rsid w:val="00512CC4"/>
    <w:rsid w:val="005315B6"/>
    <w:rsid w:val="00536543"/>
    <w:rsid w:val="0054014F"/>
    <w:rsid w:val="00540678"/>
    <w:rsid w:val="00552DCA"/>
    <w:rsid w:val="00575EBF"/>
    <w:rsid w:val="005907FD"/>
    <w:rsid w:val="00590A0F"/>
    <w:rsid w:val="005A5978"/>
    <w:rsid w:val="005A722F"/>
    <w:rsid w:val="005B4EB7"/>
    <w:rsid w:val="005E2B33"/>
    <w:rsid w:val="005E76CB"/>
    <w:rsid w:val="005F3954"/>
    <w:rsid w:val="006324E6"/>
    <w:rsid w:val="00634B22"/>
    <w:rsid w:val="00640F2F"/>
    <w:rsid w:val="00653EEA"/>
    <w:rsid w:val="00664455"/>
    <w:rsid w:val="00693D77"/>
    <w:rsid w:val="006A141D"/>
    <w:rsid w:val="006B5F9E"/>
    <w:rsid w:val="006C2EDA"/>
    <w:rsid w:val="006F2158"/>
    <w:rsid w:val="00713E56"/>
    <w:rsid w:val="00714238"/>
    <w:rsid w:val="007177EC"/>
    <w:rsid w:val="00730F77"/>
    <w:rsid w:val="00735680"/>
    <w:rsid w:val="00746ABC"/>
    <w:rsid w:val="00754435"/>
    <w:rsid w:val="00763E5B"/>
    <w:rsid w:val="007D3404"/>
    <w:rsid w:val="007F503E"/>
    <w:rsid w:val="0080251D"/>
    <w:rsid w:val="00813FFA"/>
    <w:rsid w:val="008354E1"/>
    <w:rsid w:val="00840E78"/>
    <w:rsid w:val="00847E36"/>
    <w:rsid w:val="00854A9E"/>
    <w:rsid w:val="00861602"/>
    <w:rsid w:val="008716DD"/>
    <w:rsid w:val="00882346"/>
    <w:rsid w:val="00882516"/>
    <w:rsid w:val="00883877"/>
    <w:rsid w:val="00883FC4"/>
    <w:rsid w:val="00891C2D"/>
    <w:rsid w:val="008A2367"/>
    <w:rsid w:val="008C0E22"/>
    <w:rsid w:val="008C6B93"/>
    <w:rsid w:val="008D2DCB"/>
    <w:rsid w:val="008F57F6"/>
    <w:rsid w:val="0091134D"/>
    <w:rsid w:val="009157D8"/>
    <w:rsid w:val="00937161"/>
    <w:rsid w:val="0096100E"/>
    <w:rsid w:val="00973A65"/>
    <w:rsid w:val="00996487"/>
    <w:rsid w:val="009A4EBF"/>
    <w:rsid w:val="009D1EA3"/>
    <w:rsid w:val="009D5674"/>
    <w:rsid w:val="009E5DED"/>
    <w:rsid w:val="00A3632E"/>
    <w:rsid w:val="00A52876"/>
    <w:rsid w:val="00A5348A"/>
    <w:rsid w:val="00A53557"/>
    <w:rsid w:val="00A6504F"/>
    <w:rsid w:val="00A654A1"/>
    <w:rsid w:val="00A72A04"/>
    <w:rsid w:val="00A8097B"/>
    <w:rsid w:val="00A9461F"/>
    <w:rsid w:val="00AC0145"/>
    <w:rsid w:val="00AE5F2A"/>
    <w:rsid w:val="00AF6E54"/>
    <w:rsid w:val="00B0313C"/>
    <w:rsid w:val="00B17152"/>
    <w:rsid w:val="00B17A03"/>
    <w:rsid w:val="00B228C3"/>
    <w:rsid w:val="00B242FD"/>
    <w:rsid w:val="00B32966"/>
    <w:rsid w:val="00B364F2"/>
    <w:rsid w:val="00B40573"/>
    <w:rsid w:val="00B46494"/>
    <w:rsid w:val="00B56193"/>
    <w:rsid w:val="00BA6F70"/>
    <w:rsid w:val="00BD61FD"/>
    <w:rsid w:val="00C20F4D"/>
    <w:rsid w:val="00C22634"/>
    <w:rsid w:val="00C40E99"/>
    <w:rsid w:val="00C47141"/>
    <w:rsid w:val="00C63014"/>
    <w:rsid w:val="00C80069"/>
    <w:rsid w:val="00C91CF5"/>
    <w:rsid w:val="00CA36F2"/>
    <w:rsid w:val="00CB5C21"/>
    <w:rsid w:val="00CD79DA"/>
    <w:rsid w:val="00D25FAF"/>
    <w:rsid w:val="00D35713"/>
    <w:rsid w:val="00D819E5"/>
    <w:rsid w:val="00D81E02"/>
    <w:rsid w:val="00D81E7B"/>
    <w:rsid w:val="00DA1235"/>
    <w:rsid w:val="00DB1548"/>
    <w:rsid w:val="00DB35B3"/>
    <w:rsid w:val="00DD582D"/>
    <w:rsid w:val="00E120F2"/>
    <w:rsid w:val="00E27752"/>
    <w:rsid w:val="00E8546E"/>
    <w:rsid w:val="00EC3C78"/>
    <w:rsid w:val="00EF44E9"/>
    <w:rsid w:val="00F149A3"/>
    <w:rsid w:val="00F163AC"/>
    <w:rsid w:val="00F16950"/>
    <w:rsid w:val="00F24283"/>
    <w:rsid w:val="00F30F67"/>
    <w:rsid w:val="00F42457"/>
    <w:rsid w:val="00F60D48"/>
    <w:rsid w:val="00F64C7D"/>
    <w:rsid w:val="00FC2021"/>
    <w:rsid w:val="00FC4B3F"/>
    <w:rsid w:val="00FE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B46E"/>
  <w15:docId w15:val="{6729CE6D-C26A-44FD-9B2A-D6D3BCFE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28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84F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9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D340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4B3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4F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39"/>
    <w:rsid w:val="00F6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0E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laudia.Marsdensmed@Laconchild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2" ma:contentTypeDescription="Create a new document." ma:contentTypeScope="" ma:versionID="2e3b6b934a8bfe0aab06025f57993537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10a63ed8e5fa82081bc2d5d17fb2cf2a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99585-928E-41F2-AD9D-803789612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5B7C6-1AFB-473D-BC86-B6AB044AA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47ADA-1EF5-4C0A-9194-B7C5DD3AE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7E8E6-AA25-4E1D-8992-32E45BFFF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Gauci</dc:creator>
  <cp:lastModifiedBy>Clayden, Tim</cp:lastModifiedBy>
  <cp:revision>3</cp:revision>
  <dcterms:created xsi:type="dcterms:W3CDTF">2020-08-19T10:49:00Z</dcterms:created>
  <dcterms:modified xsi:type="dcterms:W3CDTF">2020-08-19T10:49:00Z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