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A6F4B" w14:textId="430C9655" w:rsidR="008321AD" w:rsidRDefault="008321AD">
      <w:pPr>
        <w:spacing w:line="140" w:lineRule="exact"/>
        <w:rPr>
          <w:sz w:val="14"/>
          <w:szCs w:val="14"/>
        </w:rPr>
      </w:pPr>
    </w:p>
    <w:p w14:paraId="54F00701" w14:textId="1749A02F" w:rsidR="00E07A21" w:rsidRDefault="00E07A21">
      <w:pPr>
        <w:spacing w:line="140" w:lineRule="exact"/>
        <w:rPr>
          <w:sz w:val="14"/>
          <w:szCs w:val="14"/>
        </w:rPr>
      </w:pPr>
    </w:p>
    <w:p w14:paraId="0CBA6F4F" w14:textId="0107C510" w:rsidR="008321AD" w:rsidRDefault="008321AD" w:rsidP="00221D26">
      <w:pPr>
        <w:spacing w:before="16"/>
        <w:ind w:left="1440"/>
        <w:rPr>
          <w:rFonts w:ascii="Calibri" w:eastAsia="Calibri" w:hAnsi="Calibri" w:cs="Calibri"/>
          <w:sz w:val="22"/>
          <w:szCs w:val="22"/>
        </w:rPr>
      </w:pPr>
    </w:p>
    <w:p w14:paraId="742A9A6F" w14:textId="77777777" w:rsidR="00E04C05" w:rsidRPr="00C77E0E" w:rsidRDefault="00E04C05" w:rsidP="00941275">
      <w:pPr>
        <w:pStyle w:val="Default"/>
        <w:spacing w:after="120"/>
        <w:jc w:val="center"/>
        <w:rPr>
          <w:rFonts w:asciiTheme="majorHAnsi" w:hAnsiTheme="majorHAnsi" w:cs="Times New Roman"/>
          <w:color w:val="2F5496"/>
          <w:sz w:val="40"/>
          <w:szCs w:val="40"/>
        </w:rPr>
      </w:pPr>
      <w:r w:rsidRPr="00C77E0E">
        <w:rPr>
          <w:rFonts w:asciiTheme="majorHAnsi" w:hAnsiTheme="majorHAnsi" w:cs="Times New Roman"/>
          <w:color w:val="2F5496"/>
          <w:sz w:val="40"/>
          <w:szCs w:val="40"/>
        </w:rPr>
        <w:t>THE SHROPSHIRE GATEWAY EDUCATIONAL TRUST</w:t>
      </w:r>
    </w:p>
    <w:p w14:paraId="17C132E8" w14:textId="77777777" w:rsidR="00B30E58" w:rsidRPr="00C77E0E" w:rsidRDefault="00B30E58" w:rsidP="00B30E58">
      <w:pPr>
        <w:pStyle w:val="3Policytitle"/>
        <w:jc w:val="center"/>
        <w:rPr>
          <w:rFonts w:asciiTheme="majorHAnsi" w:eastAsia="Calibri" w:hAnsiTheme="majorHAnsi"/>
          <w:b w:val="0"/>
          <w:color w:val="2F5496"/>
          <w:sz w:val="40"/>
          <w:szCs w:val="40"/>
          <w:lang w:val="en-GB"/>
        </w:rPr>
      </w:pPr>
    </w:p>
    <w:p w14:paraId="2A2AB2BA" w14:textId="099D14A6" w:rsidR="00B30E58" w:rsidRPr="00C77E0E" w:rsidRDefault="004F202F" w:rsidP="00B30E58">
      <w:pPr>
        <w:pStyle w:val="3Policytitle"/>
        <w:jc w:val="center"/>
        <w:rPr>
          <w:rFonts w:asciiTheme="majorHAnsi" w:eastAsia="Calibri" w:hAnsiTheme="majorHAnsi"/>
          <w:b w:val="0"/>
          <w:color w:val="2F5496"/>
          <w:sz w:val="40"/>
          <w:szCs w:val="40"/>
          <w:lang w:val="en-GB"/>
        </w:rPr>
      </w:pPr>
      <w:r w:rsidRPr="00C77E0E">
        <w:rPr>
          <w:rFonts w:asciiTheme="majorHAnsi" w:eastAsia="Calibri" w:hAnsiTheme="majorHAnsi"/>
          <w:b w:val="0"/>
          <w:color w:val="2F5496"/>
          <w:sz w:val="40"/>
          <w:szCs w:val="40"/>
          <w:lang w:val="en-GB"/>
        </w:rPr>
        <w:t>Policy for c</w:t>
      </w:r>
      <w:r w:rsidR="00B30E58" w:rsidRPr="00C77E0E">
        <w:rPr>
          <w:rFonts w:asciiTheme="majorHAnsi" w:eastAsia="Calibri" w:hAnsiTheme="majorHAnsi"/>
          <w:b w:val="0"/>
          <w:color w:val="2F5496"/>
          <w:sz w:val="40"/>
          <w:szCs w:val="40"/>
          <w:lang w:val="en-GB"/>
        </w:rPr>
        <w:t xml:space="preserve">hildren with health needs who cannot attend school </w:t>
      </w:r>
    </w:p>
    <w:p w14:paraId="4DE4574A" w14:textId="69CAA13C" w:rsidR="00D203AB" w:rsidRPr="00C77E0E" w:rsidRDefault="00A43EFB" w:rsidP="00941275">
      <w:pPr>
        <w:spacing w:after="160" w:line="259" w:lineRule="auto"/>
        <w:jc w:val="center"/>
        <w:rPr>
          <w:rFonts w:asciiTheme="majorHAnsi" w:eastAsia="Calibri" w:hAnsiTheme="majorHAnsi"/>
          <w:color w:val="2F5496"/>
          <w:sz w:val="32"/>
          <w:szCs w:val="32"/>
          <w:lang w:val="en-GB"/>
        </w:rPr>
      </w:pPr>
      <w:r w:rsidRPr="00C77E0E">
        <w:rPr>
          <w:rFonts w:asciiTheme="majorHAnsi" w:eastAsia="Calibri" w:hAnsiTheme="majorHAnsi"/>
          <w:color w:val="2F5496"/>
          <w:sz w:val="32"/>
          <w:szCs w:val="32"/>
          <w:lang w:val="en-GB"/>
        </w:rPr>
        <w:t>June 2022</w:t>
      </w:r>
    </w:p>
    <w:p w14:paraId="4E32D560" w14:textId="77777777" w:rsidR="001A0EB7" w:rsidRPr="00C77E0E" w:rsidRDefault="001A0EB7" w:rsidP="00941275">
      <w:pPr>
        <w:spacing w:after="160" w:line="259" w:lineRule="auto"/>
        <w:jc w:val="center"/>
        <w:rPr>
          <w:rFonts w:asciiTheme="majorHAnsi" w:eastAsia="Calibri" w:hAnsiTheme="majorHAnsi"/>
          <w:color w:val="2F5496"/>
          <w:sz w:val="32"/>
          <w:szCs w:val="3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43"/>
      </w:tblGrid>
      <w:tr w:rsidR="001A0EB7" w:rsidRPr="00C77E0E" w14:paraId="79A2064E" w14:textId="77777777" w:rsidTr="001A0EB7">
        <w:trPr>
          <w:jc w:val="center"/>
        </w:trPr>
        <w:tc>
          <w:tcPr>
            <w:tcW w:w="4673" w:type="dxa"/>
            <w:shd w:val="clear" w:color="auto" w:fill="auto"/>
          </w:tcPr>
          <w:p w14:paraId="468F3EBC" w14:textId="77777777" w:rsidR="001A0EB7" w:rsidRPr="00C77E0E" w:rsidRDefault="001A0EB7" w:rsidP="00625373">
            <w:pPr>
              <w:pStyle w:val="Default"/>
              <w:spacing w:after="120"/>
              <w:jc w:val="both"/>
              <w:rPr>
                <w:rFonts w:asciiTheme="majorHAnsi" w:hAnsiTheme="majorHAnsi" w:cs="Arial"/>
                <w:sz w:val="22"/>
                <w:szCs w:val="22"/>
              </w:rPr>
            </w:pPr>
            <w:r w:rsidRPr="00C77E0E">
              <w:rPr>
                <w:rFonts w:asciiTheme="majorHAnsi" w:hAnsiTheme="majorHAnsi" w:cs="Arial"/>
                <w:sz w:val="22"/>
                <w:szCs w:val="22"/>
              </w:rPr>
              <w:t>Author</w:t>
            </w:r>
          </w:p>
        </w:tc>
        <w:tc>
          <w:tcPr>
            <w:tcW w:w="4343" w:type="dxa"/>
            <w:shd w:val="clear" w:color="auto" w:fill="auto"/>
          </w:tcPr>
          <w:p w14:paraId="00668FA9" w14:textId="77777777" w:rsidR="001A0EB7" w:rsidRPr="00C77E0E" w:rsidRDefault="001A0EB7" w:rsidP="00625373">
            <w:pPr>
              <w:pStyle w:val="Default"/>
              <w:spacing w:after="120"/>
              <w:jc w:val="both"/>
              <w:rPr>
                <w:rFonts w:asciiTheme="majorHAnsi" w:hAnsiTheme="majorHAnsi" w:cs="Arial"/>
                <w:sz w:val="22"/>
                <w:szCs w:val="22"/>
              </w:rPr>
            </w:pPr>
            <w:r w:rsidRPr="00C77E0E">
              <w:rPr>
                <w:rFonts w:asciiTheme="majorHAnsi" w:hAnsiTheme="majorHAnsi" w:cs="Arial"/>
                <w:sz w:val="22"/>
                <w:szCs w:val="22"/>
              </w:rPr>
              <w:t>Executive Headteacher</w:t>
            </w:r>
          </w:p>
        </w:tc>
      </w:tr>
      <w:tr w:rsidR="001A0EB7" w:rsidRPr="00C77E0E" w14:paraId="4DFE3DC9" w14:textId="77777777" w:rsidTr="001A0EB7">
        <w:trPr>
          <w:jc w:val="center"/>
        </w:trPr>
        <w:tc>
          <w:tcPr>
            <w:tcW w:w="4673" w:type="dxa"/>
            <w:shd w:val="clear" w:color="auto" w:fill="auto"/>
          </w:tcPr>
          <w:p w14:paraId="57D8DC37" w14:textId="77777777" w:rsidR="001A0EB7" w:rsidRPr="00C77E0E" w:rsidRDefault="001A0EB7" w:rsidP="00625373">
            <w:pPr>
              <w:pStyle w:val="Default"/>
              <w:spacing w:after="120"/>
              <w:jc w:val="both"/>
              <w:rPr>
                <w:rFonts w:asciiTheme="majorHAnsi" w:hAnsiTheme="majorHAnsi" w:cs="Arial"/>
                <w:sz w:val="22"/>
                <w:szCs w:val="22"/>
              </w:rPr>
            </w:pPr>
            <w:r w:rsidRPr="00C77E0E">
              <w:rPr>
                <w:rFonts w:asciiTheme="majorHAnsi" w:hAnsiTheme="majorHAnsi" w:cs="Arial"/>
                <w:sz w:val="22"/>
                <w:szCs w:val="22"/>
              </w:rPr>
              <w:t>Review Cycle</w:t>
            </w:r>
          </w:p>
        </w:tc>
        <w:tc>
          <w:tcPr>
            <w:tcW w:w="4343" w:type="dxa"/>
            <w:shd w:val="clear" w:color="auto" w:fill="auto"/>
          </w:tcPr>
          <w:p w14:paraId="35851833" w14:textId="77777777" w:rsidR="001A0EB7" w:rsidRPr="00C77E0E" w:rsidRDefault="001A0EB7" w:rsidP="00625373">
            <w:pPr>
              <w:pStyle w:val="Default"/>
              <w:spacing w:after="120"/>
              <w:jc w:val="both"/>
              <w:rPr>
                <w:rFonts w:asciiTheme="majorHAnsi" w:hAnsiTheme="majorHAnsi" w:cs="Arial"/>
                <w:sz w:val="22"/>
                <w:szCs w:val="22"/>
              </w:rPr>
            </w:pPr>
            <w:r w:rsidRPr="00C77E0E">
              <w:rPr>
                <w:rFonts w:asciiTheme="majorHAnsi" w:hAnsiTheme="majorHAnsi" w:cs="Arial"/>
                <w:sz w:val="22"/>
                <w:szCs w:val="22"/>
              </w:rPr>
              <w:t>annually</w:t>
            </w:r>
          </w:p>
        </w:tc>
      </w:tr>
      <w:tr w:rsidR="001A0EB7" w:rsidRPr="00C77E0E" w14:paraId="749ABF82" w14:textId="77777777" w:rsidTr="001A0EB7">
        <w:trPr>
          <w:jc w:val="center"/>
        </w:trPr>
        <w:tc>
          <w:tcPr>
            <w:tcW w:w="4673" w:type="dxa"/>
            <w:shd w:val="clear" w:color="auto" w:fill="auto"/>
          </w:tcPr>
          <w:p w14:paraId="2D951905" w14:textId="77777777" w:rsidR="001A0EB7" w:rsidRPr="00C77E0E" w:rsidRDefault="001A0EB7" w:rsidP="00625373">
            <w:pPr>
              <w:pStyle w:val="Default"/>
              <w:spacing w:after="120"/>
              <w:jc w:val="both"/>
              <w:rPr>
                <w:rFonts w:asciiTheme="majorHAnsi" w:hAnsiTheme="majorHAnsi" w:cs="Arial"/>
                <w:sz w:val="22"/>
                <w:szCs w:val="22"/>
              </w:rPr>
            </w:pPr>
            <w:r w:rsidRPr="00C77E0E">
              <w:rPr>
                <w:rFonts w:asciiTheme="majorHAnsi" w:hAnsiTheme="majorHAnsi" w:cs="Arial"/>
                <w:sz w:val="22"/>
                <w:szCs w:val="22"/>
              </w:rPr>
              <w:t>Date Approved</w:t>
            </w:r>
          </w:p>
        </w:tc>
        <w:tc>
          <w:tcPr>
            <w:tcW w:w="4343" w:type="dxa"/>
            <w:shd w:val="clear" w:color="auto" w:fill="auto"/>
          </w:tcPr>
          <w:p w14:paraId="4BED95DB" w14:textId="7CF975F9" w:rsidR="001A0EB7" w:rsidRPr="00C77E0E" w:rsidRDefault="000D6F88" w:rsidP="00625373">
            <w:pPr>
              <w:pStyle w:val="Default"/>
              <w:spacing w:after="120"/>
              <w:jc w:val="both"/>
              <w:rPr>
                <w:rFonts w:asciiTheme="majorHAnsi" w:hAnsiTheme="majorHAnsi" w:cs="Arial"/>
                <w:sz w:val="22"/>
                <w:szCs w:val="22"/>
              </w:rPr>
            </w:pPr>
            <w:r w:rsidRPr="00C77E0E">
              <w:rPr>
                <w:rFonts w:asciiTheme="majorHAnsi" w:hAnsiTheme="majorHAnsi" w:cs="Arial"/>
                <w:sz w:val="22"/>
                <w:szCs w:val="22"/>
              </w:rPr>
              <w:t>June 2022</w:t>
            </w:r>
          </w:p>
        </w:tc>
      </w:tr>
      <w:tr w:rsidR="001A0EB7" w:rsidRPr="00C77E0E" w14:paraId="15B4C689" w14:textId="77777777" w:rsidTr="001A0EB7">
        <w:trPr>
          <w:jc w:val="center"/>
        </w:trPr>
        <w:tc>
          <w:tcPr>
            <w:tcW w:w="4673" w:type="dxa"/>
            <w:shd w:val="clear" w:color="auto" w:fill="auto"/>
          </w:tcPr>
          <w:p w14:paraId="6FB1CCF8" w14:textId="77777777" w:rsidR="001A0EB7" w:rsidRPr="00C77E0E" w:rsidRDefault="001A0EB7" w:rsidP="00625373">
            <w:pPr>
              <w:pStyle w:val="Default"/>
              <w:spacing w:after="120"/>
              <w:jc w:val="both"/>
              <w:rPr>
                <w:rFonts w:asciiTheme="majorHAnsi" w:hAnsiTheme="majorHAnsi" w:cs="Arial"/>
                <w:sz w:val="22"/>
                <w:szCs w:val="22"/>
              </w:rPr>
            </w:pPr>
            <w:r w:rsidRPr="00C77E0E">
              <w:rPr>
                <w:rFonts w:asciiTheme="majorHAnsi" w:hAnsiTheme="majorHAnsi" w:cs="Arial"/>
                <w:sz w:val="22"/>
                <w:szCs w:val="22"/>
              </w:rPr>
              <w:t>Approved By</w:t>
            </w:r>
          </w:p>
        </w:tc>
        <w:tc>
          <w:tcPr>
            <w:tcW w:w="4343" w:type="dxa"/>
            <w:shd w:val="clear" w:color="auto" w:fill="auto"/>
          </w:tcPr>
          <w:p w14:paraId="131131EB" w14:textId="5FAD372E" w:rsidR="001A0EB7" w:rsidRPr="00C77E0E" w:rsidRDefault="000D6F88" w:rsidP="00625373">
            <w:pPr>
              <w:pStyle w:val="Default"/>
              <w:spacing w:after="120"/>
              <w:jc w:val="both"/>
              <w:rPr>
                <w:rFonts w:asciiTheme="majorHAnsi" w:hAnsiTheme="majorHAnsi" w:cs="Arial"/>
                <w:sz w:val="22"/>
                <w:szCs w:val="22"/>
              </w:rPr>
            </w:pPr>
            <w:r w:rsidRPr="00C77E0E">
              <w:rPr>
                <w:rFonts w:asciiTheme="majorHAnsi" w:hAnsiTheme="majorHAnsi" w:cs="Arial"/>
                <w:sz w:val="22"/>
                <w:szCs w:val="22"/>
              </w:rPr>
              <w:t xml:space="preserve">Directors </w:t>
            </w:r>
          </w:p>
        </w:tc>
      </w:tr>
      <w:tr w:rsidR="001A0EB7" w:rsidRPr="00C77E0E" w14:paraId="2C9EC295" w14:textId="77777777" w:rsidTr="001A0EB7">
        <w:trPr>
          <w:jc w:val="center"/>
        </w:trPr>
        <w:tc>
          <w:tcPr>
            <w:tcW w:w="4673" w:type="dxa"/>
            <w:shd w:val="clear" w:color="auto" w:fill="auto"/>
          </w:tcPr>
          <w:p w14:paraId="53313828" w14:textId="77777777" w:rsidR="001A0EB7" w:rsidRPr="00C77E0E" w:rsidRDefault="001A0EB7" w:rsidP="00625373">
            <w:pPr>
              <w:pStyle w:val="Default"/>
              <w:spacing w:after="120"/>
              <w:jc w:val="both"/>
              <w:rPr>
                <w:rFonts w:asciiTheme="majorHAnsi" w:hAnsiTheme="majorHAnsi" w:cs="Arial"/>
                <w:sz w:val="22"/>
                <w:szCs w:val="22"/>
              </w:rPr>
            </w:pPr>
            <w:r w:rsidRPr="00C77E0E">
              <w:rPr>
                <w:rFonts w:asciiTheme="majorHAnsi" w:hAnsiTheme="majorHAnsi" w:cs="Arial"/>
                <w:sz w:val="22"/>
                <w:szCs w:val="22"/>
              </w:rPr>
              <w:t>Next Review Date</w:t>
            </w:r>
          </w:p>
        </w:tc>
        <w:tc>
          <w:tcPr>
            <w:tcW w:w="4343" w:type="dxa"/>
            <w:shd w:val="clear" w:color="auto" w:fill="auto"/>
          </w:tcPr>
          <w:p w14:paraId="22442DD3" w14:textId="11F564B1" w:rsidR="001A0EB7" w:rsidRPr="00C77E0E" w:rsidRDefault="000D6F88" w:rsidP="00625373">
            <w:pPr>
              <w:pStyle w:val="Default"/>
              <w:spacing w:after="120"/>
              <w:jc w:val="both"/>
              <w:rPr>
                <w:rFonts w:asciiTheme="majorHAnsi" w:hAnsiTheme="majorHAnsi" w:cs="Arial"/>
                <w:sz w:val="22"/>
                <w:szCs w:val="22"/>
              </w:rPr>
            </w:pPr>
            <w:r w:rsidRPr="00C77E0E">
              <w:rPr>
                <w:rFonts w:asciiTheme="majorHAnsi" w:hAnsiTheme="majorHAnsi" w:cs="Arial"/>
                <w:sz w:val="22"/>
                <w:szCs w:val="22"/>
              </w:rPr>
              <w:t>June 2023</w:t>
            </w:r>
          </w:p>
        </w:tc>
      </w:tr>
    </w:tbl>
    <w:p w14:paraId="3657A57D" w14:textId="77777777" w:rsidR="00FE6A06" w:rsidRPr="00C77E0E" w:rsidRDefault="00FE6A06" w:rsidP="00941275">
      <w:pPr>
        <w:jc w:val="center"/>
        <w:rPr>
          <w:rFonts w:asciiTheme="majorHAnsi" w:hAnsiTheme="majorHAnsi"/>
          <w:b/>
        </w:rPr>
      </w:pPr>
    </w:p>
    <w:p w14:paraId="5DBBB2F3" w14:textId="123F2FBA" w:rsidR="00A43EFB" w:rsidRPr="00C77E0E" w:rsidRDefault="00A43EFB" w:rsidP="00A43EFB">
      <w:pPr>
        <w:pStyle w:val="1bodycopy10pt"/>
        <w:rPr>
          <w:rFonts w:asciiTheme="majorHAnsi" w:hAnsiTheme="majorHAnsi"/>
        </w:rPr>
      </w:pPr>
    </w:p>
    <w:p w14:paraId="1D16BDF3" w14:textId="0C81E2C8" w:rsidR="005C2EFA" w:rsidRPr="00C77E0E" w:rsidRDefault="005C2EFA" w:rsidP="00A43EFB">
      <w:pPr>
        <w:pStyle w:val="1bodycopy10pt"/>
        <w:rPr>
          <w:rFonts w:asciiTheme="majorHAnsi" w:hAnsiTheme="majorHAnsi"/>
        </w:rPr>
      </w:pPr>
    </w:p>
    <w:p w14:paraId="6DE5BB6A" w14:textId="2153CA85" w:rsidR="005C2EFA" w:rsidRPr="00C77E0E" w:rsidRDefault="005C2EFA" w:rsidP="00A43EFB">
      <w:pPr>
        <w:pStyle w:val="1bodycopy10pt"/>
        <w:rPr>
          <w:rFonts w:asciiTheme="majorHAnsi" w:hAnsiTheme="majorHAnsi"/>
        </w:rPr>
      </w:pPr>
    </w:p>
    <w:p w14:paraId="268D1148" w14:textId="0CDCBD25" w:rsidR="005C2EFA" w:rsidRPr="00C77E0E" w:rsidRDefault="005C2EFA" w:rsidP="00A43EFB">
      <w:pPr>
        <w:pStyle w:val="1bodycopy10pt"/>
        <w:rPr>
          <w:rFonts w:asciiTheme="majorHAnsi" w:hAnsiTheme="majorHAnsi"/>
        </w:rPr>
      </w:pPr>
    </w:p>
    <w:p w14:paraId="0B50DA95" w14:textId="77777777" w:rsidR="005C2EFA" w:rsidRPr="00C77E0E" w:rsidRDefault="005C2EFA" w:rsidP="00A43EFB">
      <w:pPr>
        <w:pStyle w:val="1bodycopy10pt"/>
        <w:rPr>
          <w:rFonts w:asciiTheme="majorHAnsi" w:hAnsiTheme="majorHAnsi"/>
        </w:rPr>
      </w:pPr>
    </w:p>
    <w:p w14:paraId="32606658" w14:textId="77777777" w:rsidR="00A43EFB" w:rsidRPr="00C77E0E" w:rsidRDefault="00A43EFB" w:rsidP="00A43EFB">
      <w:pPr>
        <w:pStyle w:val="TOCHeading"/>
        <w:spacing w:before="0" w:after="120"/>
        <w:rPr>
          <w:rFonts w:asciiTheme="majorHAnsi" w:hAnsiTheme="majorHAnsi" w:cs="Arial"/>
          <w:b/>
          <w:sz w:val="28"/>
          <w:szCs w:val="28"/>
        </w:rPr>
      </w:pPr>
      <w:r w:rsidRPr="00C77E0E">
        <w:rPr>
          <w:rFonts w:asciiTheme="majorHAnsi" w:hAnsiTheme="majorHAnsi" w:cs="Arial"/>
          <w:b/>
          <w:sz w:val="28"/>
          <w:szCs w:val="28"/>
        </w:rPr>
        <w:t>Contents</w:t>
      </w:r>
    </w:p>
    <w:p w14:paraId="3742FFC2" w14:textId="561FC335" w:rsidR="00A43EFB" w:rsidRPr="00C77E0E" w:rsidRDefault="00A91A75" w:rsidP="00A43EFB">
      <w:pPr>
        <w:pStyle w:val="TOC1"/>
        <w:tabs>
          <w:tab w:val="right" w:leader="dot" w:pos="9736"/>
        </w:tabs>
        <w:rPr>
          <w:rFonts w:asciiTheme="majorHAnsi" w:eastAsia="Times New Roman" w:hAnsiTheme="majorHAnsi" w:cs="Arial"/>
          <w:noProof/>
          <w:sz w:val="24"/>
          <w:lang w:val="en-GB" w:eastAsia="en-GB"/>
        </w:rPr>
      </w:pPr>
      <w:hyperlink r:id="rId10" w:anchor="_Toc89348318" w:history="1">
        <w:r w:rsidR="00A43EFB" w:rsidRPr="00C77E0E">
          <w:rPr>
            <w:rStyle w:val="Hyperlink"/>
            <w:rFonts w:asciiTheme="majorHAnsi" w:hAnsiTheme="majorHAnsi" w:cs="Arial"/>
            <w:noProof/>
            <w:sz w:val="22"/>
            <w:szCs w:val="28"/>
          </w:rPr>
          <w:t>1. Aims</w:t>
        </w:r>
        <w:r w:rsidR="00A43EFB" w:rsidRPr="00C77E0E">
          <w:rPr>
            <w:rStyle w:val="Hyperlink"/>
            <w:rFonts w:asciiTheme="majorHAnsi" w:hAnsiTheme="majorHAnsi" w:cs="Arial"/>
            <w:noProof/>
            <w:webHidden/>
            <w:sz w:val="22"/>
            <w:szCs w:val="28"/>
          </w:rPr>
          <w:tab/>
        </w:r>
        <w:r w:rsidR="00A43EFB" w:rsidRPr="00C77E0E">
          <w:rPr>
            <w:rStyle w:val="Hyperlink"/>
            <w:rFonts w:asciiTheme="majorHAnsi" w:hAnsiTheme="majorHAnsi" w:cs="Arial"/>
            <w:noProof/>
            <w:webHidden/>
            <w:sz w:val="22"/>
            <w:szCs w:val="28"/>
          </w:rPr>
        </w:r>
        <w:r w:rsidR="00A43EFB" w:rsidRPr="00C77E0E">
          <w:rPr>
            <w:rStyle w:val="Hyperlink"/>
            <w:rFonts w:asciiTheme="majorHAnsi" w:hAnsiTheme="majorHAnsi" w:cs="Arial"/>
            <w:noProof/>
            <w:webHidden/>
            <w:sz w:val="22"/>
            <w:szCs w:val="28"/>
          </w:rPr>
          <w:instrText xml:space="preserve"/>
        </w:r>
        <w:r w:rsidR="00A43EFB" w:rsidRPr="00C77E0E">
          <w:rPr>
            <w:rStyle w:val="Hyperlink"/>
            <w:rFonts w:asciiTheme="majorHAnsi" w:hAnsiTheme="majorHAnsi" w:cs="Arial"/>
            <w:noProof/>
            <w:webHidden/>
            <w:sz w:val="22"/>
            <w:szCs w:val="28"/>
          </w:rPr>
        </w:r>
        <w:r w:rsidR="00A43EFB" w:rsidRPr="00C77E0E">
          <w:rPr>
            <w:rStyle w:val="Hyperlink"/>
            <w:rFonts w:asciiTheme="majorHAnsi" w:hAnsiTheme="majorHAnsi" w:cs="Arial"/>
            <w:noProof/>
            <w:webHidden/>
            <w:sz w:val="22"/>
            <w:szCs w:val="28"/>
          </w:rPr>
        </w:r>
        <w:r w:rsidR="000309A3">
          <w:rPr>
            <w:rStyle w:val="Hyperlink"/>
            <w:rFonts w:asciiTheme="majorHAnsi" w:hAnsiTheme="majorHAnsi" w:cs="Arial"/>
            <w:noProof/>
            <w:webHidden/>
            <w:sz w:val="22"/>
            <w:szCs w:val="28"/>
          </w:rPr>
          <w:t>2</w:t>
        </w:r>
        <w:r w:rsidR="00A43EFB" w:rsidRPr="00C77E0E">
          <w:rPr>
            <w:rStyle w:val="Hyperlink"/>
            <w:rFonts w:asciiTheme="majorHAnsi" w:hAnsiTheme="majorHAnsi" w:cs="Arial"/>
            <w:noProof/>
            <w:webHidden/>
            <w:sz w:val="22"/>
            <w:szCs w:val="28"/>
          </w:rPr>
        </w:r>
      </w:hyperlink>
    </w:p>
    <w:p w14:paraId="205A7B63" w14:textId="3560E21A" w:rsidR="00A43EFB" w:rsidRPr="00C77E0E" w:rsidRDefault="00A91A75" w:rsidP="00A43EFB">
      <w:pPr>
        <w:pStyle w:val="TOC1"/>
        <w:tabs>
          <w:tab w:val="right" w:leader="dot" w:pos="9736"/>
        </w:tabs>
        <w:rPr>
          <w:rFonts w:asciiTheme="majorHAnsi" w:eastAsia="Times New Roman" w:hAnsiTheme="majorHAnsi" w:cs="Arial"/>
          <w:noProof/>
          <w:sz w:val="24"/>
          <w:lang w:val="en-GB" w:eastAsia="en-GB"/>
        </w:rPr>
      </w:pPr>
      <w:hyperlink r:id="rId11" w:anchor="_Toc89348319" w:history="1">
        <w:r w:rsidR="00A43EFB" w:rsidRPr="00C77E0E">
          <w:rPr>
            <w:rStyle w:val="Hyperlink"/>
            <w:rFonts w:asciiTheme="majorHAnsi" w:hAnsiTheme="majorHAnsi" w:cs="Arial"/>
            <w:noProof/>
            <w:sz w:val="22"/>
            <w:szCs w:val="28"/>
          </w:rPr>
          <w:t>2. Legislation and guidance</w:t>
        </w:r>
        <w:r w:rsidR="00A43EFB" w:rsidRPr="00C77E0E">
          <w:rPr>
            <w:rStyle w:val="Hyperlink"/>
            <w:rFonts w:asciiTheme="majorHAnsi" w:hAnsiTheme="majorHAnsi" w:cs="Arial"/>
            <w:noProof/>
            <w:webHidden/>
            <w:sz w:val="22"/>
            <w:szCs w:val="28"/>
          </w:rPr>
          <w:tab/>
        </w:r>
        <w:r w:rsidR="000309A3">
          <w:rPr>
            <w:rStyle w:val="Hyperlink"/>
            <w:rFonts w:asciiTheme="majorHAnsi" w:hAnsiTheme="majorHAnsi" w:cs="Arial"/>
            <w:noProof/>
            <w:webHidden/>
            <w:sz w:val="22"/>
            <w:szCs w:val="28"/>
          </w:rPr>
          <w:t>2</w:t>
        </w:r>
      </w:hyperlink>
    </w:p>
    <w:p w14:paraId="4A3C4A7F" w14:textId="73E41903" w:rsidR="00A43EFB" w:rsidRPr="00C77E0E" w:rsidRDefault="00A91A75" w:rsidP="00A43EFB">
      <w:pPr>
        <w:pStyle w:val="TOC1"/>
        <w:tabs>
          <w:tab w:val="right" w:leader="dot" w:pos="9736"/>
        </w:tabs>
        <w:rPr>
          <w:rFonts w:asciiTheme="majorHAnsi" w:eastAsia="Times New Roman" w:hAnsiTheme="majorHAnsi" w:cs="Arial"/>
          <w:noProof/>
          <w:sz w:val="24"/>
          <w:lang w:val="en-GB" w:eastAsia="en-GB"/>
        </w:rPr>
      </w:pPr>
      <w:hyperlink r:id="rId12" w:anchor="_Toc89348320" w:history="1">
        <w:r w:rsidR="00A43EFB" w:rsidRPr="00C77E0E">
          <w:rPr>
            <w:rStyle w:val="Hyperlink"/>
            <w:rFonts w:asciiTheme="majorHAnsi" w:hAnsiTheme="majorHAnsi" w:cs="Arial"/>
            <w:noProof/>
            <w:sz w:val="22"/>
            <w:szCs w:val="28"/>
          </w:rPr>
          <w:t>3. The responsibilities of the school</w:t>
        </w:r>
        <w:r w:rsidR="00A43EFB" w:rsidRPr="00C77E0E">
          <w:rPr>
            <w:rStyle w:val="Hyperlink"/>
            <w:rFonts w:asciiTheme="majorHAnsi" w:hAnsiTheme="majorHAnsi" w:cs="Arial"/>
            <w:noProof/>
            <w:webHidden/>
            <w:sz w:val="22"/>
            <w:szCs w:val="28"/>
          </w:rPr>
          <w:tab/>
        </w:r>
        <w:r w:rsidR="000309A3">
          <w:rPr>
            <w:rStyle w:val="Hyperlink"/>
            <w:rFonts w:asciiTheme="majorHAnsi" w:hAnsiTheme="majorHAnsi" w:cs="Arial"/>
            <w:noProof/>
            <w:webHidden/>
            <w:sz w:val="22"/>
            <w:szCs w:val="28"/>
          </w:rPr>
          <w:t>2</w:t>
        </w:r>
      </w:hyperlink>
    </w:p>
    <w:p w14:paraId="0602D98F" w14:textId="7A0E8D7F" w:rsidR="00A43EFB" w:rsidRPr="00C77E0E" w:rsidRDefault="00A91A75" w:rsidP="00A43EFB">
      <w:pPr>
        <w:pStyle w:val="TOC1"/>
        <w:tabs>
          <w:tab w:val="right" w:leader="dot" w:pos="9736"/>
        </w:tabs>
        <w:rPr>
          <w:rFonts w:asciiTheme="majorHAnsi" w:eastAsia="Times New Roman" w:hAnsiTheme="majorHAnsi" w:cs="Arial"/>
          <w:noProof/>
          <w:sz w:val="24"/>
          <w:lang w:val="en-GB" w:eastAsia="en-GB"/>
        </w:rPr>
      </w:pPr>
      <w:hyperlink r:id="rId13" w:anchor="_Toc89348321" w:history="1">
        <w:r w:rsidR="00A43EFB" w:rsidRPr="00C77E0E">
          <w:rPr>
            <w:rStyle w:val="Hyperlink"/>
            <w:rFonts w:asciiTheme="majorHAnsi" w:hAnsiTheme="majorHAnsi" w:cs="Arial"/>
            <w:noProof/>
            <w:sz w:val="22"/>
            <w:szCs w:val="28"/>
          </w:rPr>
          <w:t>4. Monitoring arrangements</w:t>
        </w:r>
        <w:r w:rsidR="00A43EFB" w:rsidRPr="00C77E0E">
          <w:rPr>
            <w:rStyle w:val="Hyperlink"/>
            <w:rFonts w:asciiTheme="majorHAnsi" w:hAnsiTheme="majorHAnsi" w:cs="Arial"/>
            <w:noProof/>
            <w:webHidden/>
            <w:sz w:val="22"/>
            <w:szCs w:val="28"/>
          </w:rPr>
          <w:tab/>
        </w:r>
        <w:r w:rsidR="000309A3">
          <w:rPr>
            <w:rStyle w:val="Hyperlink"/>
            <w:rFonts w:asciiTheme="majorHAnsi" w:hAnsiTheme="majorHAnsi" w:cs="Arial"/>
            <w:noProof/>
            <w:webHidden/>
            <w:sz w:val="22"/>
            <w:szCs w:val="28"/>
          </w:rPr>
          <w:t>3</w:t>
        </w:r>
      </w:hyperlink>
    </w:p>
    <w:p w14:paraId="3660FA3F" w14:textId="40E8362F" w:rsidR="00A43EFB" w:rsidRPr="00C77E0E" w:rsidRDefault="00A91A75" w:rsidP="00A43EFB">
      <w:pPr>
        <w:pStyle w:val="TOC1"/>
        <w:tabs>
          <w:tab w:val="right" w:leader="dot" w:pos="9736"/>
        </w:tabs>
        <w:rPr>
          <w:rFonts w:asciiTheme="majorHAnsi" w:eastAsia="Times New Roman" w:hAnsiTheme="majorHAnsi" w:cs="Arial"/>
          <w:noProof/>
          <w:sz w:val="24"/>
          <w:lang w:val="en-GB" w:eastAsia="en-GB"/>
        </w:rPr>
      </w:pPr>
      <w:hyperlink r:id="rId14" w:anchor="_Toc89348322" w:history="1">
        <w:r w:rsidR="00A43EFB" w:rsidRPr="00C77E0E">
          <w:rPr>
            <w:rStyle w:val="Hyperlink"/>
            <w:rFonts w:asciiTheme="majorHAnsi" w:hAnsiTheme="majorHAnsi" w:cs="Arial"/>
            <w:noProof/>
            <w:sz w:val="22"/>
            <w:szCs w:val="28"/>
          </w:rPr>
          <w:t>5. Links to other policies</w:t>
        </w:r>
        <w:r w:rsidR="00A43EFB" w:rsidRPr="00C77E0E">
          <w:rPr>
            <w:rStyle w:val="Hyperlink"/>
            <w:rFonts w:asciiTheme="majorHAnsi" w:hAnsiTheme="majorHAnsi" w:cs="Arial"/>
            <w:noProof/>
            <w:webHidden/>
            <w:sz w:val="22"/>
            <w:szCs w:val="28"/>
          </w:rPr>
          <w:tab/>
        </w:r>
        <w:r w:rsidR="000309A3">
          <w:rPr>
            <w:rStyle w:val="Hyperlink"/>
            <w:rFonts w:asciiTheme="majorHAnsi" w:hAnsiTheme="majorHAnsi" w:cs="Arial"/>
            <w:noProof/>
            <w:webHidden/>
            <w:sz w:val="22"/>
            <w:szCs w:val="28"/>
          </w:rPr>
          <w:t>3</w:t>
        </w:r>
      </w:hyperlink>
    </w:p>
    <w:p w14:paraId="416D1EAD" w14:textId="77777777" w:rsidR="00A43EFB" w:rsidRPr="00C77E0E" w:rsidRDefault="00A43EFB" w:rsidP="00A43EFB">
      <w:pPr>
        <w:pStyle w:val="1bodycopy10pt"/>
        <w:rPr>
          <w:rFonts w:asciiTheme="majorHAnsi" w:hAnsiTheme="majorHAnsi" w:cs="Arial"/>
          <w:noProof/>
          <w:sz w:val="22"/>
          <w:szCs w:val="28"/>
        </w:rPr>
      </w:pPr>
    </w:p>
    <w:p w14:paraId="13111AD6" w14:textId="77777777" w:rsidR="005C2EFA" w:rsidRPr="00C77E0E" w:rsidRDefault="005C2EFA">
      <w:pPr>
        <w:rPr>
          <w:rFonts w:asciiTheme="majorHAnsi" w:eastAsia="MS Mincho" w:hAnsiTheme="majorHAnsi" w:cs="Arial"/>
          <w:noProof/>
          <w:sz w:val="22"/>
          <w:szCs w:val="22"/>
        </w:rPr>
      </w:pPr>
      <w:r w:rsidRPr="00C77E0E">
        <w:rPr>
          <w:rFonts w:asciiTheme="majorHAnsi" w:hAnsiTheme="majorHAnsi" w:cs="Arial"/>
          <w:noProof/>
          <w:sz w:val="22"/>
          <w:szCs w:val="22"/>
        </w:rPr>
        <w:br w:type="page"/>
      </w:r>
    </w:p>
    <w:p w14:paraId="123E99E2" w14:textId="77910F9E" w:rsidR="00A43EFB" w:rsidRPr="00C77E0E" w:rsidRDefault="00A43EFB" w:rsidP="00A43EFB">
      <w:pPr>
        <w:pStyle w:val="1bodycopy10pt"/>
        <w:rPr>
          <w:rFonts w:asciiTheme="majorHAnsi" w:hAnsiTheme="majorHAnsi" w:cs="Arial"/>
          <w:noProof/>
          <w:sz w:val="22"/>
          <w:szCs w:val="22"/>
        </w:rPr>
      </w:pPr>
      <w:r w:rsidRPr="00C77E0E">
        <w:rPr>
          <w:rFonts w:asciiTheme="majorHAnsi" w:hAnsiTheme="majorHAnsi" w:cs="Arial"/>
          <w:noProof/>
          <w:sz w:val="22"/>
          <w:szCs w:val="28"/>
        </w:rPr>
        <w:lastRenderedPageBreak/>
        <mc:AlternateContent>
          <mc:Choice Requires="wps">
            <w:drawing>
              <wp:anchor distT="4294967295" distB="4294967295" distL="114300" distR="114300" simplePos="0" relativeHeight="251658240" behindDoc="0" locked="0" layoutInCell="1" allowOverlap="1" wp14:anchorId="6B764604" wp14:editId="413EB550">
                <wp:simplePos x="0" y="0"/>
                <wp:positionH relativeFrom="column">
                  <wp:posOffset>0</wp:posOffset>
                </wp:positionH>
                <wp:positionV relativeFrom="paragraph">
                  <wp:posOffset>-1</wp:posOffset>
                </wp:positionV>
                <wp:extent cx="615886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86FE08" id="Straight Connector 7"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strokecolor="#12263f" strokeweight="1pt">
                <v:stroke joinstyle="miter"/>
                <o:lock v:ext="edit" shapetype="f"/>
              </v:line>
            </w:pict>
          </mc:Fallback>
        </mc:AlternateContent>
      </w:r>
    </w:p>
    <w:p w14:paraId="06A22E13" w14:textId="77777777" w:rsidR="00A43EFB" w:rsidRPr="00C77E0E" w:rsidRDefault="00A43EFB" w:rsidP="00A43EFB">
      <w:pPr>
        <w:pStyle w:val="Heading1"/>
        <w:rPr>
          <w:rFonts w:cs="Arial"/>
          <w:szCs w:val="36"/>
        </w:rPr>
      </w:pPr>
      <w:bookmarkStart w:id="0" w:name="_Toc89348318"/>
      <w:r w:rsidRPr="00C77E0E">
        <w:t>1. Aims</w:t>
      </w:r>
      <w:bookmarkEnd w:id="0"/>
    </w:p>
    <w:p w14:paraId="16CE4082" w14:textId="77777777" w:rsidR="00A43EFB" w:rsidRPr="00C77E0E" w:rsidRDefault="00A43EFB" w:rsidP="00A43EFB">
      <w:pPr>
        <w:pStyle w:val="1bodycopy10pt"/>
        <w:rPr>
          <w:rFonts w:asciiTheme="majorHAnsi" w:hAnsiTheme="majorHAnsi" w:cs="Arial"/>
          <w:sz w:val="22"/>
          <w:szCs w:val="28"/>
        </w:rPr>
      </w:pPr>
      <w:r w:rsidRPr="00C77E0E">
        <w:rPr>
          <w:rFonts w:asciiTheme="majorHAnsi" w:hAnsiTheme="majorHAnsi" w:cs="Arial"/>
          <w:sz w:val="22"/>
          <w:szCs w:val="28"/>
        </w:rPr>
        <w:t>This policy aims to ensure that:</w:t>
      </w:r>
    </w:p>
    <w:p w14:paraId="018D7826" w14:textId="77777777" w:rsidR="00A43EFB" w:rsidRPr="00C77E0E" w:rsidRDefault="00A43EFB" w:rsidP="00A43EFB">
      <w:pPr>
        <w:pStyle w:val="4Bulletedcopyblue"/>
        <w:rPr>
          <w:rFonts w:asciiTheme="majorHAnsi" w:hAnsiTheme="majorHAnsi"/>
          <w:sz w:val="22"/>
          <w:szCs w:val="22"/>
        </w:rPr>
      </w:pPr>
      <w:r w:rsidRPr="00C77E0E">
        <w:rPr>
          <w:rFonts w:asciiTheme="majorHAnsi" w:hAnsiTheme="majorHAnsi"/>
          <w:sz w:val="22"/>
          <w:szCs w:val="22"/>
        </w:rPr>
        <w:t>Suitable education is arranged for pupils on roll who cannot attend school due to health needs</w:t>
      </w:r>
    </w:p>
    <w:p w14:paraId="2B46F0C5" w14:textId="77777777" w:rsidR="00A43EFB" w:rsidRPr="00C77E0E" w:rsidRDefault="00A43EFB" w:rsidP="00A43EFB">
      <w:pPr>
        <w:pStyle w:val="4Bulletedcopyblue"/>
        <w:rPr>
          <w:rFonts w:asciiTheme="majorHAnsi" w:hAnsiTheme="majorHAnsi"/>
          <w:sz w:val="22"/>
          <w:szCs w:val="22"/>
        </w:rPr>
      </w:pPr>
      <w:r w:rsidRPr="00C77E0E">
        <w:rPr>
          <w:rFonts w:asciiTheme="majorHAnsi" w:hAnsiTheme="majorHAnsi"/>
          <w:sz w:val="22"/>
          <w:szCs w:val="22"/>
        </w:rPr>
        <w:t>Pupils, staff and parents understand what the school is responsible for when this education is being provided by the local authority</w:t>
      </w:r>
    </w:p>
    <w:p w14:paraId="5B8F7A6D" w14:textId="77777777" w:rsidR="00A43EFB" w:rsidRPr="00C77E0E" w:rsidRDefault="00A43EFB" w:rsidP="00A9503B">
      <w:pPr>
        <w:pStyle w:val="Heading1"/>
        <w:numPr>
          <w:ilvl w:val="0"/>
          <w:numId w:val="0"/>
        </w:numPr>
        <w:ind w:left="720" w:hanging="720"/>
      </w:pPr>
      <w:bookmarkStart w:id="1" w:name="_Toc89348319"/>
      <w:r w:rsidRPr="00C77E0E">
        <w:t>2. Legislation and guidance</w:t>
      </w:r>
      <w:bookmarkEnd w:id="1"/>
    </w:p>
    <w:p w14:paraId="7579AAA5" w14:textId="77777777" w:rsidR="009232E6" w:rsidRPr="00C77E0E" w:rsidRDefault="00A43EFB" w:rsidP="00A43EFB">
      <w:pPr>
        <w:pStyle w:val="1bodycopy10pt"/>
        <w:rPr>
          <w:rFonts w:asciiTheme="majorHAnsi" w:hAnsiTheme="majorHAnsi" w:cs="Arial"/>
          <w:sz w:val="22"/>
          <w:szCs w:val="28"/>
        </w:rPr>
      </w:pPr>
      <w:r w:rsidRPr="00C77E0E">
        <w:rPr>
          <w:rFonts w:asciiTheme="majorHAnsi" w:hAnsiTheme="majorHAnsi" w:cs="Arial"/>
          <w:sz w:val="22"/>
          <w:szCs w:val="28"/>
        </w:rPr>
        <w:t>This policy reflects the requirements of</w:t>
      </w:r>
      <w:r w:rsidR="009232E6" w:rsidRPr="00C77E0E">
        <w:rPr>
          <w:rFonts w:asciiTheme="majorHAnsi" w:hAnsiTheme="majorHAnsi" w:cs="Arial"/>
          <w:sz w:val="22"/>
          <w:szCs w:val="28"/>
        </w:rPr>
        <w:t>:</w:t>
      </w:r>
    </w:p>
    <w:p w14:paraId="323613B4" w14:textId="77777777" w:rsidR="009232E6" w:rsidRPr="00C77E0E" w:rsidRDefault="00A43EFB" w:rsidP="009232E6">
      <w:pPr>
        <w:pStyle w:val="1bodycopy10pt"/>
        <w:numPr>
          <w:ilvl w:val="0"/>
          <w:numId w:val="27"/>
        </w:numPr>
        <w:rPr>
          <w:rFonts w:asciiTheme="majorHAnsi" w:hAnsiTheme="majorHAnsi" w:cs="Arial"/>
          <w:sz w:val="24"/>
          <w:szCs w:val="32"/>
        </w:rPr>
      </w:pPr>
      <w:r w:rsidRPr="00C77E0E">
        <w:rPr>
          <w:rFonts w:asciiTheme="majorHAnsi" w:hAnsiTheme="majorHAnsi" w:cs="Arial"/>
          <w:sz w:val="22"/>
          <w:szCs w:val="28"/>
        </w:rPr>
        <w:t xml:space="preserve"> </w:t>
      </w:r>
      <w:hyperlink r:id="rId15" w:history="1">
        <w:r w:rsidRPr="00C77E0E">
          <w:rPr>
            <w:rStyle w:val="Hyperlink"/>
            <w:rFonts w:asciiTheme="majorHAnsi" w:hAnsiTheme="majorHAnsi" w:cs="Arial"/>
            <w:sz w:val="22"/>
            <w:szCs w:val="28"/>
          </w:rPr>
          <w:t>Education Act 1996</w:t>
        </w:r>
      </w:hyperlink>
      <w:r w:rsidRPr="00C77E0E">
        <w:rPr>
          <w:rFonts w:asciiTheme="majorHAnsi" w:hAnsiTheme="majorHAnsi" w:cs="Arial"/>
          <w:sz w:val="22"/>
          <w:szCs w:val="28"/>
        </w:rPr>
        <w:t>.</w:t>
      </w:r>
      <w:r w:rsidR="000955B5" w:rsidRPr="00C77E0E">
        <w:rPr>
          <w:rFonts w:asciiTheme="majorHAnsi" w:hAnsiTheme="majorHAnsi" w:cs="Arial"/>
          <w:sz w:val="22"/>
          <w:szCs w:val="28"/>
        </w:rPr>
        <w:t xml:space="preserve">  </w:t>
      </w:r>
    </w:p>
    <w:p w14:paraId="05F7B7AE" w14:textId="77777777" w:rsidR="000520BC" w:rsidRPr="00C77E0E" w:rsidRDefault="000955B5" w:rsidP="009232E6">
      <w:pPr>
        <w:pStyle w:val="1bodycopy10pt"/>
        <w:numPr>
          <w:ilvl w:val="0"/>
          <w:numId w:val="27"/>
        </w:numPr>
        <w:rPr>
          <w:rFonts w:asciiTheme="majorHAnsi" w:hAnsiTheme="majorHAnsi" w:cs="Arial"/>
          <w:sz w:val="24"/>
          <w:szCs w:val="32"/>
        </w:rPr>
      </w:pPr>
      <w:r w:rsidRPr="00C77E0E">
        <w:rPr>
          <w:rFonts w:asciiTheme="majorHAnsi" w:hAnsiTheme="majorHAnsi" w:cs="Arial"/>
          <w:sz w:val="22"/>
          <w:szCs w:val="28"/>
        </w:rPr>
        <w:t>DfE (201</w:t>
      </w:r>
      <w:r w:rsidR="00640730" w:rsidRPr="00C77E0E">
        <w:rPr>
          <w:rFonts w:asciiTheme="majorHAnsi" w:hAnsiTheme="majorHAnsi" w:cs="Arial"/>
          <w:sz w:val="22"/>
          <w:szCs w:val="28"/>
        </w:rPr>
        <w:t>3</w:t>
      </w:r>
      <w:r w:rsidRPr="00C77E0E">
        <w:rPr>
          <w:rFonts w:asciiTheme="majorHAnsi" w:hAnsiTheme="majorHAnsi" w:cs="Arial"/>
          <w:sz w:val="22"/>
          <w:szCs w:val="28"/>
        </w:rPr>
        <w:t xml:space="preserve">) </w:t>
      </w:r>
      <w:hyperlink r:id="rId16" w:history="1">
        <w:r w:rsidRPr="00C77E0E">
          <w:rPr>
            <w:rStyle w:val="Hyperlink"/>
            <w:rFonts w:asciiTheme="majorHAnsi" w:hAnsiTheme="majorHAnsi" w:cs="Arial"/>
            <w:sz w:val="22"/>
            <w:szCs w:val="28"/>
          </w:rPr>
          <w:t>‘Supporting pupils at school with medical conditions’</w:t>
        </w:r>
      </w:hyperlink>
      <w:r w:rsidRPr="00C77E0E">
        <w:rPr>
          <w:rFonts w:asciiTheme="majorHAnsi" w:hAnsiTheme="majorHAnsi" w:cs="Arial"/>
          <w:sz w:val="22"/>
          <w:szCs w:val="28"/>
        </w:rPr>
        <w:t xml:space="preserve"> </w:t>
      </w:r>
    </w:p>
    <w:p w14:paraId="73D100A3" w14:textId="6E8B3769" w:rsidR="00640730" w:rsidRPr="00C77E0E" w:rsidRDefault="00A91A75" w:rsidP="009232E6">
      <w:pPr>
        <w:pStyle w:val="1bodycopy10pt"/>
        <w:numPr>
          <w:ilvl w:val="0"/>
          <w:numId w:val="27"/>
        </w:numPr>
        <w:rPr>
          <w:rFonts w:asciiTheme="majorHAnsi" w:hAnsiTheme="majorHAnsi" w:cs="Arial"/>
          <w:sz w:val="24"/>
          <w:szCs w:val="32"/>
        </w:rPr>
      </w:pPr>
      <w:hyperlink r:id="rId17" w:history="1">
        <w:r w:rsidR="000520BC" w:rsidRPr="00C77E0E">
          <w:rPr>
            <w:rStyle w:val="Hyperlink"/>
            <w:rFonts w:asciiTheme="majorHAnsi" w:hAnsiTheme="majorHAnsi" w:cs="Arial"/>
            <w:sz w:val="22"/>
            <w:szCs w:val="28"/>
            <w:lang w:val="en-GB"/>
          </w:rPr>
          <w:t>DfE guidance</w:t>
        </w:r>
      </w:hyperlink>
      <w:r w:rsidR="00C77E0E" w:rsidRPr="00C77E0E">
        <w:rPr>
          <w:rStyle w:val="Hyperlink"/>
          <w:rFonts w:asciiTheme="majorHAnsi" w:hAnsiTheme="majorHAnsi" w:cs="Arial"/>
          <w:sz w:val="22"/>
          <w:szCs w:val="28"/>
          <w:lang w:val="en-GB"/>
        </w:rPr>
        <w:t xml:space="preserve"> for children with health needs who cannot attend school</w:t>
      </w:r>
      <w:r w:rsidR="000520BC" w:rsidRPr="00C77E0E">
        <w:rPr>
          <w:rFonts w:asciiTheme="majorHAnsi" w:hAnsiTheme="majorHAnsi" w:cs="Arial"/>
          <w:sz w:val="22"/>
          <w:szCs w:val="28"/>
          <w:lang w:val="en-GB"/>
        </w:rPr>
        <w:t>.</w:t>
      </w:r>
    </w:p>
    <w:p w14:paraId="31402AFD" w14:textId="77777777" w:rsidR="00AB2C52" w:rsidRPr="00C77E0E" w:rsidRDefault="00425B6B" w:rsidP="008A0514">
      <w:pPr>
        <w:pStyle w:val="1bodycopy10pt"/>
        <w:numPr>
          <w:ilvl w:val="0"/>
          <w:numId w:val="27"/>
        </w:numPr>
        <w:rPr>
          <w:rFonts w:asciiTheme="majorHAnsi" w:hAnsiTheme="majorHAnsi" w:cs="Arial"/>
          <w:sz w:val="22"/>
          <w:szCs w:val="28"/>
        </w:rPr>
      </w:pPr>
      <w:r w:rsidRPr="00C77E0E">
        <w:rPr>
          <w:rFonts w:asciiTheme="majorHAnsi" w:hAnsiTheme="majorHAnsi" w:cs="Arial"/>
          <w:sz w:val="22"/>
          <w:szCs w:val="28"/>
        </w:rPr>
        <w:t>G</w:t>
      </w:r>
      <w:r w:rsidR="000955B5" w:rsidRPr="00C77E0E">
        <w:rPr>
          <w:rFonts w:asciiTheme="majorHAnsi" w:hAnsiTheme="majorHAnsi" w:cs="Arial"/>
          <w:sz w:val="22"/>
          <w:szCs w:val="28"/>
        </w:rPr>
        <w:t xml:space="preserve">uidance provided by our </w:t>
      </w:r>
      <w:hyperlink r:id="rId18" w:history="1">
        <w:r w:rsidR="000955B5" w:rsidRPr="00C77E0E">
          <w:rPr>
            <w:rStyle w:val="Hyperlink"/>
            <w:rFonts w:asciiTheme="majorHAnsi" w:hAnsiTheme="majorHAnsi" w:cs="Arial"/>
            <w:sz w:val="22"/>
            <w:szCs w:val="28"/>
          </w:rPr>
          <w:t>local authority</w:t>
        </w:r>
      </w:hyperlink>
    </w:p>
    <w:p w14:paraId="476E8D77" w14:textId="77777777" w:rsidR="00A43EFB" w:rsidRPr="00C77E0E" w:rsidRDefault="00A43EFB" w:rsidP="00A9503B">
      <w:pPr>
        <w:pStyle w:val="Heading1"/>
        <w:numPr>
          <w:ilvl w:val="0"/>
          <w:numId w:val="0"/>
        </w:numPr>
        <w:ind w:left="720" w:hanging="720"/>
      </w:pPr>
      <w:bookmarkStart w:id="2" w:name="_Toc89348320"/>
      <w:r w:rsidRPr="00C77E0E">
        <w:t>3. The responsibilities of the school</w:t>
      </w:r>
      <w:bookmarkEnd w:id="2"/>
    </w:p>
    <w:p w14:paraId="1590FCBA" w14:textId="77777777" w:rsidR="00A43EFB" w:rsidRPr="000309A3" w:rsidRDefault="00A43EFB" w:rsidP="000309A3">
      <w:pPr>
        <w:pStyle w:val="Subhead2"/>
        <w:rPr>
          <w:rFonts w:asciiTheme="majorHAnsi" w:hAnsiTheme="majorHAnsi"/>
          <w:lang w:val="en-GB"/>
        </w:rPr>
      </w:pPr>
      <w:r w:rsidRPr="000309A3">
        <w:rPr>
          <w:rFonts w:asciiTheme="majorHAnsi" w:hAnsiTheme="majorHAnsi"/>
          <w:lang w:val="en-GB"/>
        </w:rPr>
        <w:t>3.1 If the school makes arrangements</w:t>
      </w:r>
    </w:p>
    <w:p w14:paraId="7D9968D8" w14:textId="49B88156" w:rsidR="00A43EFB" w:rsidRPr="00C77E0E" w:rsidRDefault="00A43EFB" w:rsidP="00A43EFB">
      <w:pPr>
        <w:pStyle w:val="1bodycopy10pt"/>
        <w:rPr>
          <w:rFonts w:asciiTheme="majorHAnsi" w:hAnsiTheme="majorHAnsi" w:cs="Arial"/>
          <w:sz w:val="22"/>
          <w:szCs w:val="22"/>
        </w:rPr>
      </w:pPr>
      <w:r w:rsidRPr="00C77E0E">
        <w:rPr>
          <w:rFonts w:asciiTheme="majorHAnsi" w:hAnsiTheme="majorHAnsi" w:cs="Arial"/>
          <w:sz w:val="22"/>
          <w:szCs w:val="22"/>
        </w:rPr>
        <w:t>Initially, the school will attempt to make arrangements to deliver suitable education for children with health needs who cannot attend school:</w:t>
      </w:r>
    </w:p>
    <w:p w14:paraId="015822EE" w14:textId="5AD0882B" w:rsidR="00A43EFB" w:rsidRPr="00C77E0E" w:rsidRDefault="008E4698" w:rsidP="00A43EFB">
      <w:pPr>
        <w:pStyle w:val="4Bulletedcopyblue"/>
        <w:rPr>
          <w:rFonts w:asciiTheme="majorHAnsi" w:hAnsiTheme="majorHAnsi"/>
          <w:sz w:val="22"/>
          <w:szCs w:val="22"/>
        </w:rPr>
      </w:pPr>
      <w:r>
        <w:rPr>
          <w:rFonts w:asciiTheme="majorHAnsi" w:hAnsiTheme="majorHAnsi"/>
          <w:sz w:val="22"/>
          <w:szCs w:val="22"/>
        </w:rPr>
        <w:t xml:space="preserve">Where a pupil has complex or long-term health issue, the school (headteacher, deputy or assistant headteacher) will </w:t>
      </w:r>
      <w:r w:rsidR="006F0DF9">
        <w:rPr>
          <w:rFonts w:asciiTheme="majorHAnsi" w:hAnsiTheme="majorHAnsi"/>
          <w:sz w:val="22"/>
          <w:szCs w:val="22"/>
        </w:rPr>
        <w:t xml:space="preserve">discuss the pupil’s needs and how these might be best met.  The LA will be involved where appropriate.  </w:t>
      </w:r>
    </w:p>
    <w:p w14:paraId="2D40ACB3" w14:textId="0FD404FC" w:rsidR="00A43EFB" w:rsidRDefault="006F0DF9" w:rsidP="00A43EFB">
      <w:pPr>
        <w:pStyle w:val="4Bulletedcopyblue"/>
        <w:rPr>
          <w:rFonts w:asciiTheme="majorHAnsi" w:hAnsiTheme="majorHAnsi"/>
          <w:sz w:val="22"/>
          <w:szCs w:val="22"/>
        </w:rPr>
      </w:pPr>
      <w:r>
        <w:rPr>
          <w:rFonts w:asciiTheme="majorHAnsi" w:hAnsiTheme="majorHAnsi"/>
          <w:sz w:val="22"/>
          <w:szCs w:val="22"/>
        </w:rPr>
        <w:t>The school will make reasonable adjustments within the pupil’s individual healthcare plan (in accordance with the Supporting Pupils with Medical Conditions Policy)</w:t>
      </w:r>
    </w:p>
    <w:p w14:paraId="53CFF630" w14:textId="411E289B" w:rsidR="006F0DF9" w:rsidRDefault="006F0DF9" w:rsidP="00A43EFB">
      <w:pPr>
        <w:pStyle w:val="4Bulletedcopyblue"/>
        <w:rPr>
          <w:rFonts w:asciiTheme="majorHAnsi" w:hAnsiTheme="majorHAnsi"/>
          <w:sz w:val="22"/>
          <w:szCs w:val="22"/>
        </w:rPr>
      </w:pPr>
      <w:r>
        <w:rPr>
          <w:rFonts w:asciiTheme="majorHAnsi" w:hAnsiTheme="majorHAnsi"/>
          <w:sz w:val="22"/>
          <w:szCs w:val="22"/>
        </w:rPr>
        <w:t>Pupils admitted to hospital will receive education as determined appropriate by the medical professionals and hospital tuition at the hospital concerned.  Remote learning (online learning or sent work) will be provided where appropriate.</w:t>
      </w:r>
    </w:p>
    <w:p w14:paraId="3D0888BE" w14:textId="6834C42B" w:rsidR="006F0DF9" w:rsidRPr="00C77E0E" w:rsidRDefault="006F0DF9" w:rsidP="00A43EFB">
      <w:pPr>
        <w:pStyle w:val="4Bulletedcopyblue"/>
        <w:rPr>
          <w:rFonts w:asciiTheme="majorHAnsi" w:hAnsiTheme="majorHAnsi"/>
          <w:sz w:val="22"/>
          <w:szCs w:val="22"/>
        </w:rPr>
      </w:pPr>
      <w:r>
        <w:rPr>
          <w:rFonts w:asciiTheme="majorHAnsi" w:hAnsiTheme="majorHAnsi"/>
          <w:sz w:val="22"/>
          <w:szCs w:val="22"/>
        </w:rPr>
        <w:t xml:space="preserve">During the period of absence, the school will work with </w:t>
      </w:r>
      <w:r w:rsidR="002C4937">
        <w:rPr>
          <w:rFonts w:asciiTheme="majorHAnsi" w:hAnsiTheme="majorHAnsi"/>
          <w:sz w:val="22"/>
          <w:szCs w:val="22"/>
        </w:rPr>
        <w:t xml:space="preserve">any provider to maintain regular communication, appropriate </w:t>
      </w:r>
      <w:proofErr w:type="spellStart"/>
      <w:r w:rsidR="002C4937">
        <w:rPr>
          <w:rFonts w:asciiTheme="majorHAnsi" w:hAnsiTheme="majorHAnsi"/>
          <w:sz w:val="22"/>
          <w:szCs w:val="22"/>
        </w:rPr>
        <w:t>programmes</w:t>
      </w:r>
      <w:proofErr w:type="spellEnd"/>
      <w:r w:rsidR="002C4937">
        <w:rPr>
          <w:rFonts w:asciiTheme="majorHAnsi" w:hAnsiTheme="majorHAnsi"/>
          <w:sz w:val="22"/>
          <w:szCs w:val="22"/>
        </w:rPr>
        <w:t xml:space="preserve"> of work and effective outcomes.  </w:t>
      </w:r>
    </w:p>
    <w:p w14:paraId="252E1743" w14:textId="00547EEC" w:rsidR="00A43EFB" w:rsidRDefault="002C4937" w:rsidP="00A43EFB">
      <w:pPr>
        <w:pStyle w:val="4Bulletedcopyblue"/>
        <w:rPr>
          <w:rFonts w:asciiTheme="majorHAnsi" w:hAnsiTheme="majorHAnsi"/>
          <w:sz w:val="22"/>
          <w:szCs w:val="22"/>
        </w:rPr>
      </w:pPr>
      <w:r>
        <w:rPr>
          <w:rFonts w:asciiTheme="majorHAnsi" w:hAnsiTheme="majorHAnsi"/>
          <w:sz w:val="22"/>
          <w:szCs w:val="22"/>
        </w:rPr>
        <w:t>We will</w:t>
      </w:r>
      <w:r w:rsidR="00A43EFB" w:rsidRPr="00C77E0E">
        <w:rPr>
          <w:rFonts w:asciiTheme="majorHAnsi" w:hAnsiTheme="majorHAnsi"/>
          <w:sz w:val="22"/>
          <w:szCs w:val="22"/>
        </w:rPr>
        <w:t xml:space="preserve"> consult parents</w:t>
      </w:r>
      <w:r>
        <w:rPr>
          <w:rFonts w:asciiTheme="majorHAnsi" w:hAnsiTheme="majorHAnsi"/>
          <w:sz w:val="22"/>
          <w:szCs w:val="22"/>
        </w:rPr>
        <w:t>/</w:t>
      </w:r>
      <w:proofErr w:type="spellStart"/>
      <w:r>
        <w:rPr>
          <w:rFonts w:asciiTheme="majorHAnsi" w:hAnsiTheme="majorHAnsi"/>
          <w:sz w:val="22"/>
          <w:szCs w:val="22"/>
        </w:rPr>
        <w:t>carers</w:t>
      </w:r>
      <w:proofErr w:type="spellEnd"/>
      <w:r>
        <w:rPr>
          <w:rFonts w:asciiTheme="majorHAnsi" w:hAnsiTheme="majorHAnsi"/>
          <w:sz w:val="22"/>
          <w:szCs w:val="22"/>
        </w:rPr>
        <w:t xml:space="preserve">/social workers/LA </w:t>
      </w:r>
      <w:r w:rsidR="00A43EFB" w:rsidRPr="00C77E0E">
        <w:rPr>
          <w:rFonts w:asciiTheme="majorHAnsi" w:hAnsiTheme="majorHAnsi"/>
          <w:sz w:val="22"/>
          <w:szCs w:val="22"/>
        </w:rPr>
        <w:t xml:space="preserve"> and children </w:t>
      </w:r>
      <w:r>
        <w:rPr>
          <w:rFonts w:asciiTheme="majorHAnsi" w:hAnsiTheme="majorHAnsi"/>
          <w:sz w:val="22"/>
          <w:szCs w:val="22"/>
        </w:rPr>
        <w:t xml:space="preserve">and agree </w:t>
      </w:r>
      <w:r w:rsidR="00A43EFB" w:rsidRPr="00C77E0E">
        <w:rPr>
          <w:rFonts w:asciiTheme="majorHAnsi" w:hAnsiTheme="majorHAnsi"/>
          <w:sz w:val="22"/>
          <w:szCs w:val="22"/>
        </w:rPr>
        <w:t>these arrangements</w:t>
      </w:r>
    </w:p>
    <w:p w14:paraId="43CCE006" w14:textId="77777777" w:rsidR="00AA5AEA" w:rsidRPr="00AA5AEA" w:rsidRDefault="00AA5AEA" w:rsidP="00AA5AEA">
      <w:pPr>
        <w:pStyle w:val="4Bulletedcopyblue"/>
        <w:rPr>
          <w:rFonts w:asciiTheme="majorHAnsi" w:hAnsiTheme="majorHAnsi"/>
          <w:sz w:val="22"/>
          <w:szCs w:val="22"/>
        </w:rPr>
      </w:pPr>
      <w:r w:rsidRPr="00AA5AEA">
        <w:rPr>
          <w:rFonts w:asciiTheme="majorHAnsi" w:hAnsiTheme="majorHAnsi"/>
          <w:sz w:val="22"/>
          <w:szCs w:val="22"/>
        </w:rPr>
        <w:t>Enable the pupil to stay in touch with school life (e.g. through newsletters, emails, invitations to school events or internet links to lessons from their school)</w:t>
      </w:r>
    </w:p>
    <w:p w14:paraId="743F2836" w14:textId="52A0A9CD" w:rsidR="00A43EFB" w:rsidRPr="00C77E0E" w:rsidRDefault="002C4937" w:rsidP="00A43EFB">
      <w:pPr>
        <w:pStyle w:val="4Bulletedcopyblue"/>
        <w:rPr>
          <w:rFonts w:asciiTheme="majorHAnsi" w:hAnsiTheme="majorHAnsi"/>
          <w:sz w:val="22"/>
          <w:szCs w:val="22"/>
        </w:rPr>
      </w:pPr>
      <w:r>
        <w:rPr>
          <w:rFonts w:asciiTheme="majorHAnsi" w:hAnsiTheme="majorHAnsi"/>
          <w:sz w:val="22"/>
          <w:szCs w:val="22"/>
        </w:rPr>
        <w:t xml:space="preserve">Where possible, we will plan a </w:t>
      </w:r>
      <w:proofErr w:type="spellStart"/>
      <w:r>
        <w:rPr>
          <w:rFonts w:asciiTheme="majorHAnsi" w:hAnsiTheme="majorHAnsi"/>
          <w:sz w:val="22"/>
          <w:szCs w:val="22"/>
        </w:rPr>
        <w:t>personalised</w:t>
      </w:r>
      <w:proofErr w:type="spellEnd"/>
      <w:r>
        <w:rPr>
          <w:rFonts w:asciiTheme="majorHAnsi" w:hAnsiTheme="majorHAnsi"/>
          <w:sz w:val="22"/>
          <w:szCs w:val="22"/>
        </w:rPr>
        <w:t xml:space="preserve"> approach to support the young person’s reintegration to school. This may include staggered arrival and departure times, reduced timetable, external provisions etc.</w:t>
      </w:r>
    </w:p>
    <w:p w14:paraId="35F69106" w14:textId="77777777" w:rsidR="00A43EFB" w:rsidRPr="00C77E0E" w:rsidRDefault="00A43EFB" w:rsidP="00A43EFB">
      <w:pPr>
        <w:pStyle w:val="Subhead2"/>
        <w:rPr>
          <w:rFonts w:asciiTheme="majorHAnsi" w:hAnsiTheme="majorHAnsi"/>
          <w:lang w:val="en-GB"/>
        </w:rPr>
      </w:pPr>
      <w:r w:rsidRPr="00C77E0E">
        <w:rPr>
          <w:rFonts w:asciiTheme="majorHAnsi" w:hAnsiTheme="majorHAnsi"/>
          <w:lang w:val="en-GB"/>
        </w:rPr>
        <w:t>3.2 If the local authority makes arrangements</w:t>
      </w:r>
    </w:p>
    <w:p w14:paraId="4F26568A" w14:textId="1CA69FA7" w:rsidR="00A43EFB" w:rsidRPr="00C77E0E" w:rsidRDefault="00A43EFB" w:rsidP="00A43EFB">
      <w:pPr>
        <w:pStyle w:val="1bodycopy10pt"/>
        <w:rPr>
          <w:rFonts w:asciiTheme="majorHAnsi" w:hAnsiTheme="majorHAnsi" w:cs="Arial"/>
          <w:sz w:val="22"/>
          <w:szCs w:val="22"/>
          <w:lang w:val="en-GB"/>
        </w:rPr>
      </w:pPr>
      <w:r w:rsidRPr="00C77E0E">
        <w:rPr>
          <w:rFonts w:asciiTheme="majorHAnsi" w:hAnsiTheme="majorHAnsi" w:cs="Arial"/>
          <w:sz w:val="22"/>
          <w:szCs w:val="22"/>
          <w:lang w:val="en-GB"/>
        </w:rPr>
        <w:t xml:space="preserve">If the school can’t make suitable arrangements, </w:t>
      </w:r>
      <w:r w:rsidR="000520BC" w:rsidRPr="00C77E0E">
        <w:rPr>
          <w:rFonts w:asciiTheme="majorHAnsi" w:hAnsiTheme="majorHAnsi" w:cs="Arial"/>
          <w:sz w:val="22"/>
          <w:szCs w:val="22"/>
          <w:lang w:val="en-GB"/>
        </w:rPr>
        <w:t>Shropshire Local Authority</w:t>
      </w:r>
      <w:r w:rsidRPr="00C77E0E">
        <w:rPr>
          <w:rFonts w:asciiTheme="majorHAnsi" w:hAnsiTheme="majorHAnsi" w:cs="Arial"/>
          <w:sz w:val="22"/>
          <w:szCs w:val="22"/>
          <w:lang w:val="en-GB"/>
        </w:rPr>
        <w:t xml:space="preserve"> will become responsible for arranging suitable education for these children.</w:t>
      </w:r>
      <w:r w:rsidR="007A6B67">
        <w:rPr>
          <w:rFonts w:asciiTheme="majorHAnsi" w:hAnsiTheme="majorHAnsi" w:cs="Arial"/>
          <w:sz w:val="22"/>
          <w:szCs w:val="22"/>
          <w:lang w:val="en-GB"/>
        </w:rPr>
        <w:t xml:space="preserve"> Headteachers, Deputy Heads or Assistant Heads will begin liaising with the authority as soon as possible (maximum of 15 days absence due to the medical need)</w:t>
      </w:r>
    </w:p>
    <w:p w14:paraId="628E26B3" w14:textId="77777777" w:rsidR="00A43EFB" w:rsidRPr="00C77E0E" w:rsidRDefault="00A43EFB" w:rsidP="00A43EFB">
      <w:pPr>
        <w:pStyle w:val="1bodycopy10pt"/>
        <w:rPr>
          <w:rFonts w:asciiTheme="majorHAnsi" w:hAnsiTheme="majorHAnsi" w:cs="Arial"/>
          <w:sz w:val="22"/>
          <w:szCs w:val="22"/>
          <w:lang w:val="en-GB"/>
        </w:rPr>
      </w:pPr>
      <w:r w:rsidRPr="00C77E0E">
        <w:rPr>
          <w:rFonts w:asciiTheme="majorHAnsi" w:hAnsiTheme="majorHAnsi" w:cs="Arial"/>
          <w:sz w:val="22"/>
          <w:szCs w:val="22"/>
          <w:lang w:val="en-GB"/>
        </w:rPr>
        <w:t>In cases where the local authority makes arrangements, the school will:</w:t>
      </w:r>
    </w:p>
    <w:p w14:paraId="026F8F67" w14:textId="77777777" w:rsidR="00A43EFB" w:rsidRPr="00C77E0E" w:rsidRDefault="00A43EFB" w:rsidP="00A43EFB">
      <w:pPr>
        <w:pStyle w:val="4Bulletedcopyblue"/>
        <w:rPr>
          <w:rFonts w:asciiTheme="majorHAnsi" w:hAnsiTheme="majorHAnsi"/>
          <w:sz w:val="22"/>
          <w:szCs w:val="22"/>
          <w:lang w:val="en-GB"/>
        </w:rPr>
      </w:pPr>
      <w:r w:rsidRPr="00C77E0E">
        <w:rPr>
          <w:rFonts w:asciiTheme="majorHAnsi" w:hAnsiTheme="majorHAnsi"/>
          <w:sz w:val="22"/>
          <w:szCs w:val="22"/>
          <w:lang w:val="en-GB"/>
        </w:rPr>
        <w:t>Work constructively with the local authority, providers, relevant agencies and parents to ensure the best outcomes for the pupil</w:t>
      </w:r>
    </w:p>
    <w:p w14:paraId="0CDD04E3" w14:textId="77777777" w:rsidR="00A43EFB" w:rsidRPr="00C77E0E" w:rsidRDefault="00A43EFB" w:rsidP="00A43EFB">
      <w:pPr>
        <w:pStyle w:val="4Bulletedcopyblue"/>
        <w:rPr>
          <w:rFonts w:asciiTheme="majorHAnsi" w:hAnsiTheme="majorHAnsi"/>
          <w:sz w:val="22"/>
          <w:szCs w:val="22"/>
          <w:lang w:val="en-GB"/>
        </w:rPr>
      </w:pPr>
      <w:r w:rsidRPr="00C77E0E">
        <w:rPr>
          <w:rFonts w:asciiTheme="majorHAnsi" w:hAnsiTheme="majorHAnsi"/>
          <w:sz w:val="22"/>
          <w:szCs w:val="22"/>
          <w:lang w:val="en-GB"/>
        </w:rPr>
        <w:t>Share information with the local authority and relevant health services as required</w:t>
      </w:r>
    </w:p>
    <w:p w14:paraId="1611413A" w14:textId="77777777" w:rsidR="00A43EFB" w:rsidRPr="00C77E0E" w:rsidRDefault="00A43EFB" w:rsidP="00A43EFB">
      <w:pPr>
        <w:pStyle w:val="4Bulletedcopyblue"/>
        <w:rPr>
          <w:rFonts w:asciiTheme="majorHAnsi" w:hAnsiTheme="majorHAnsi"/>
          <w:sz w:val="22"/>
          <w:szCs w:val="22"/>
          <w:lang w:val="en-GB"/>
        </w:rPr>
      </w:pPr>
      <w:r w:rsidRPr="00C77E0E">
        <w:rPr>
          <w:rFonts w:asciiTheme="majorHAnsi" w:hAnsiTheme="majorHAnsi"/>
          <w:sz w:val="22"/>
          <w:szCs w:val="22"/>
          <w:lang w:val="en-GB"/>
        </w:rPr>
        <w:t>Help make sure that the provision offered to the pupil is as effective as possible and that the child can be reintegrated back into school successfully</w:t>
      </w:r>
    </w:p>
    <w:p w14:paraId="2F00007D" w14:textId="77777777" w:rsidR="00A43EFB" w:rsidRPr="00C77E0E" w:rsidRDefault="00A43EFB" w:rsidP="00A43EFB">
      <w:pPr>
        <w:pStyle w:val="4Bulletedcopyblue"/>
        <w:rPr>
          <w:rFonts w:asciiTheme="majorHAnsi" w:hAnsiTheme="majorHAnsi"/>
          <w:sz w:val="22"/>
          <w:szCs w:val="22"/>
          <w:lang w:val="en-GB"/>
        </w:rPr>
      </w:pPr>
      <w:r w:rsidRPr="00C77E0E">
        <w:rPr>
          <w:rFonts w:asciiTheme="majorHAnsi" w:hAnsiTheme="majorHAnsi"/>
          <w:sz w:val="22"/>
          <w:szCs w:val="22"/>
          <w:lang w:val="en-GB"/>
        </w:rPr>
        <w:lastRenderedPageBreak/>
        <w:t>When reintegration is anticipated, work with the local authority to:</w:t>
      </w:r>
    </w:p>
    <w:p w14:paraId="2E1F8F5E" w14:textId="77777777" w:rsidR="00A43EFB" w:rsidRPr="00C77E0E" w:rsidRDefault="00A43EFB" w:rsidP="00A43EFB">
      <w:pPr>
        <w:pStyle w:val="4Bulletedcopyblue"/>
        <w:numPr>
          <w:ilvl w:val="1"/>
          <w:numId w:val="26"/>
        </w:numPr>
        <w:ind w:left="993"/>
        <w:rPr>
          <w:rFonts w:asciiTheme="majorHAnsi" w:hAnsiTheme="majorHAnsi"/>
          <w:sz w:val="22"/>
          <w:szCs w:val="22"/>
          <w:lang w:val="en-GB"/>
        </w:rPr>
      </w:pPr>
      <w:r w:rsidRPr="00C77E0E">
        <w:rPr>
          <w:rFonts w:asciiTheme="majorHAnsi" w:hAnsiTheme="majorHAnsi"/>
          <w:sz w:val="22"/>
          <w:szCs w:val="22"/>
          <w:lang w:val="en-GB"/>
        </w:rPr>
        <w:t>Plan for consistent provision during and after the period of education outside the school, allowing the pupil to access the same curriculum and materials that they would have used in school as far as possible</w:t>
      </w:r>
    </w:p>
    <w:p w14:paraId="0BCBE414" w14:textId="77777777" w:rsidR="00A43EFB" w:rsidRPr="00C77E0E" w:rsidRDefault="00A43EFB" w:rsidP="00A43EFB">
      <w:pPr>
        <w:pStyle w:val="4Bulletedcopyblue"/>
        <w:numPr>
          <w:ilvl w:val="1"/>
          <w:numId w:val="26"/>
        </w:numPr>
        <w:ind w:left="993"/>
        <w:rPr>
          <w:rFonts w:asciiTheme="majorHAnsi" w:hAnsiTheme="majorHAnsi"/>
          <w:sz w:val="22"/>
          <w:szCs w:val="22"/>
          <w:lang w:val="en-GB"/>
        </w:rPr>
      </w:pPr>
      <w:r w:rsidRPr="00C77E0E">
        <w:rPr>
          <w:rFonts w:asciiTheme="majorHAnsi" w:hAnsiTheme="majorHAnsi"/>
          <w:sz w:val="22"/>
          <w:szCs w:val="22"/>
          <w:lang w:val="en-GB"/>
        </w:rPr>
        <w:t>Enable the pupil to stay in touch with school life (e.g. through newsletters, emails, invitations to school events or internet links to lessons from their school)</w:t>
      </w:r>
    </w:p>
    <w:p w14:paraId="27F983B5" w14:textId="77777777" w:rsidR="00A43EFB" w:rsidRPr="00C77E0E" w:rsidRDefault="00A43EFB" w:rsidP="00A43EFB">
      <w:pPr>
        <w:pStyle w:val="4Bulletedcopyblue"/>
        <w:numPr>
          <w:ilvl w:val="1"/>
          <w:numId w:val="26"/>
        </w:numPr>
        <w:ind w:left="993"/>
        <w:rPr>
          <w:rFonts w:asciiTheme="majorHAnsi" w:hAnsiTheme="majorHAnsi"/>
          <w:sz w:val="22"/>
          <w:szCs w:val="22"/>
          <w:lang w:val="en-GB"/>
        </w:rPr>
      </w:pPr>
      <w:r w:rsidRPr="00C77E0E">
        <w:rPr>
          <w:rFonts w:asciiTheme="majorHAnsi" w:hAnsiTheme="majorHAnsi"/>
          <w:sz w:val="22"/>
          <w:szCs w:val="22"/>
          <w:lang w:val="en-GB"/>
        </w:rPr>
        <w:t>Create individually tailored reintegration plans for each child returning to school</w:t>
      </w:r>
    </w:p>
    <w:p w14:paraId="2A3E8DEF" w14:textId="77777777" w:rsidR="00A43EFB" w:rsidRPr="00C77E0E" w:rsidRDefault="00A43EFB" w:rsidP="00A43EFB">
      <w:pPr>
        <w:pStyle w:val="4Bulletedcopyblue"/>
        <w:numPr>
          <w:ilvl w:val="1"/>
          <w:numId w:val="26"/>
        </w:numPr>
        <w:ind w:left="993"/>
        <w:rPr>
          <w:rFonts w:asciiTheme="majorHAnsi" w:hAnsiTheme="majorHAnsi"/>
          <w:sz w:val="22"/>
          <w:szCs w:val="22"/>
          <w:lang w:val="en-GB"/>
        </w:rPr>
      </w:pPr>
      <w:r w:rsidRPr="00C77E0E">
        <w:rPr>
          <w:rFonts w:asciiTheme="majorHAnsi" w:hAnsiTheme="majorHAnsi"/>
          <w:sz w:val="22"/>
          <w:szCs w:val="22"/>
          <w:lang w:val="en-GB"/>
        </w:rPr>
        <w:t>Consider whether any reasonable adjustments need to be made</w:t>
      </w:r>
    </w:p>
    <w:p w14:paraId="3CD7DD7B" w14:textId="77777777" w:rsidR="00A43EFB" w:rsidRPr="00C77E0E" w:rsidRDefault="00A43EFB" w:rsidP="009265DE">
      <w:pPr>
        <w:pStyle w:val="Heading1"/>
        <w:numPr>
          <w:ilvl w:val="0"/>
          <w:numId w:val="0"/>
        </w:numPr>
        <w:ind w:left="720" w:hanging="720"/>
        <w:rPr>
          <w:lang w:val="en-GB"/>
        </w:rPr>
      </w:pPr>
      <w:bookmarkStart w:id="3" w:name="_Toc89348321"/>
      <w:r w:rsidRPr="00C77E0E">
        <w:t>4. Monitoring arrangements</w:t>
      </w:r>
      <w:bookmarkEnd w:id="3"/>
    </w:p>
    <w:p w14:paraId="40589D19" w14:textId="3BD5DA88" w:rsidR="00A43EFB" w:rsidRPr="00C77E0E" w:rsidRDefault="00A43EFB" w:rsidP="00A43EFB">
      <w:pPr>
        <w:pStyle w:val="1bodycopy10pt"/>
        <w:rPr>
          <w:rFonts w:asciiTheme="majorHAnsi" w:hAnsiTheme="majorHAnsi" w:cs="Arial"/>
          <w:sz w:val="22"/>
          <w:szCs w:val="22"/>
          <w:lang w:val="en-GB"/>
        </w:rPr>
      </w:pPr>
      <w:r w:rsidRPr="00C77E0E">
        <w:rPr>
          <w:rFonts w:asciiTheme="majorHAnsi" w:hAnsiTheme="majorHAnsi" w:cs="Arial"/>
          <w:sz w:val="22"/>
          <w:szCs w:val="22"/>
          <w:lang w:val="en-GB"/>
        </w:rPr>
        <w:t>This policy will be reviewed annually by</w:t>
      </w:r>
      <w:r w:rsidR="000309A3">
        <w:rPr>
          <w:rFonts w:asciiTheme="majorHAnsi" w:hAnsiTheme="majorHAnsi" w:cs="Arial"/>
          <w:sz w:val="22"/>
          <w:szCs w:val="22"/>
          <w:lang w:val="en-GB"/>
        </w:rPr>
        <w:t xml:space="preserve"> the Executive Headteacher</w:t>
      </w:r>
      <w:r w:rsidRPr="00C77E0E">
        <w:rPr>
          <w:rFonts w:asciiTheme="majorHAnsi" w:hAnsiTheme="majorHAnsi" w:cs="Arial"/>
          <w:sz w:val="22"/>
          <w:szCs w:val="22"/>
          <w:lang w:val="en-GB"/>
        </w:rPr>
        <w:t>. At every review, it will be approved by the full governing board.</w:t>
      </w:r>
    </w:p>
    <w:p w14:paraId="7D463541" w14:textId="77777777" w:rsidR="00A43EFB" w:rsidRPr="00C77E0E" w:rsidRDefault="00A43EFB" w:rsidP="009265DE">
      <w:pPr>
        <w:pStyle w:val="Heading1"/>
        <w:numPr>
          <w:ilvl w:val="0"/>
          <w:numId w:val="0"/>
        </w:numPr>
        <w:ind w:left="720" w:hanging="720"/>
        <w:rPr>
          <w:lang w:val="en-GB"/>
        </w:rPr>
      </w:pPr>
      <w:bookmarkStart w:id="4" w:name="_Toc89348322"/>
      <w:r w:rsidRPr="00C77E0E">
        <w:t>5. Links to other policies</w:t>
      </w:r>
      <w:bookmarkEnd w:id="4"/>
    </w:p>
    <w:p w14:paraId="0975F59A" w14:textId="77777777" w:rsidR="00A43EFB" w:rsidRPr="00C77E0E" w:rsidRDefault="00A43EFB" w:rsidP="00A43EFB">
      <w:pPr>
        <w:pStyle w:val="1bodycopy10pt"/>
        <w:rPr>
          <w:rFonts w:asciiTheme="majorHAnsi" w:hAnsiTheme="majorHAnsi" w:cs="Arial"/>
          <w:sz w:val="22"/>
          <w:szCs w:val="22"/>
          <w:lang w:val="en-GB"/>
        </w:rPr>
      </w:pPr>
      <w:r w:rsidRPr="00C77E0E">
        <w:rPr>
          <w:rFonts w:asciiTheme="majorHAnsi" w:hAnsiTheme="majorHAnsi" w:cs="Arial"/>
          <w:sz w:val="22"/>
          <w:szCs w:val="22"/>
          <w:lang w:val="en-GB"/>
        </w:rPr>
        <w:t>This policy links to the following policies:</w:t>
      </w:r>
    </w:p>
    <w:p w14:paraId="0D5BD982" w14:textId="77777777" w:rsidR="00A43EFB" w:rsidRPr="00C77E0E" w:rsidRDefault="00A43EFB" w:rsidP="00A43EFB">
      <w:pPr>
        <w:pStyle w:val="4Bulletedcopyblue"/>
        <w:rPr>
          <w:rFonts w:asciiTheme="majorHAnsi" w:hAnsiTheme="majorHAnsi"/>
          <w:sz w:val="22"/>
          <w:szCs w:val="22"/>
          <w:lang w:val="en-GB"/>
        </w:rPr>
      </w:pPr>
      <w:r w:rsidRPr="00C77E0E">
        <w:rPr>
          <w:rFonts w:asciiTheme="majorHAnsi" w:hAnsiTheme="majorHAnsi"/>
          <w:sz w:val="22"/>
          <w:szCs w:val="22"/>
          <w:lang w:val="en-GB"/>
        </w:rPr>
        <w:t>Accessibility plan</w:t>
      </w:r>
    </w:p>
    <w:p w14:paraId="17B40B6C" w14:textId="66F02520" w:rsidR="00A43EFB" w:rsidRDefault="00A43EFB" w:rsidP="00A43EFB">
      <w:pPr>
        <w:pStyle w:val="4Bulletedcopyblue"/>
        <w:rPr>
          <w:rFonts w:asciiTheme="majorHAnsi" w:hAnsiTheme="majorHAnsi"/>
          <w:sz w:val="22"/>
          <w:szCs w:val="22"/>
          <w:lang w:val="en-GB"/>
        </w:rPr>
      </w:pPr>
      <w:r w:rsidRPr="00C77E0E">
        <w:rPr>
          <w:rFonts w:asciiTheme="majorHAnsi" w:hAnsiTheme="majorHAnsi"/>
          <w:sz w:val="22"/>
          <w:szCs w:val="22"/>
          <w:lang w:val="en-GB"/>
        </w:rPr>
        <w:t>Supporting pupils with medical conditions</w:t>
      </w:r>
    </w:p>
    <w:p w14:paraId="25CD3A6E" w14:textId="6BD994D8" w:rsidR="000309A3" w:rsidRDefault="000309A3" w:rsidP="00A43EFB">
      <w:pPr>
        <w:pStyle w:val="4Bulletedcopyblue"/>
        <w:rPr>
          <w:rFonts w:asciiTheme="majorHAnsi" w:hAnsiTheme="majorHAnsi"/>
          <w:sz w:val="22"/>
          <w:szCs w:val="22"/>
          <w:lang w:val="en-GB"/>
        </w:rPr>
      </w:pPr>
      <w:r>
        <w:rPr>
          <w:rFonts w:asciiTheme="majorHAnsi" w:hAnsiTheme="majorHAnsi"/>
          <w:sz w:val="22"/>
          <w:szCs w:val="22"/>
          <w:lang w:val="en-GB"/>
        </w:rPr>
        <w:t>Child Protection and Safeguarding Policy</w:t>
      </w:r>
    </w:p>
    <w:p w14:paraId="153006CD" w14:textId="05420787" w:rsidR="000309A3" w:rsidRPr="00C77E0E" w:rsidRDefault="000309A3" w:rsidP="00A43EFB">
      <w:pPr>
        <w:pStyle w:val="4Bulletedcopyblue"/>
        <w:rPr>
          <w:rFonts w:asciiTheme="majorHAnsi" w:hAnsiTheme="majorHAnsi"/>
          <w:sz w:val="22"/>
          <w:szCs w:val="22"/>
          <w:lang w:val="en-GB"/>
        </w:rPr>
      </w:pPr>
      <w:r>
        <w:rPr>
          <w:rFonts w:asciiTheme="majorHAnsi" w:hAnsiTheme="majorHAnsi"/>
          <w:sz w:val="22"/>
          <w:szCs w:val="22"/>
          <w:lang w:val="en-GB"/>
        </w:rPr>
        <w:t>SEND Policy</w:t>
      </w:r>
    </w:p>
    <w:p w14:paraId="3F36C585" w14:textId="162D67B4" w:rsidR="008516E9" w:rsidRPr="000D6F88" w:rsidRDefault="008516E9" w:rsidP="00F44375">
      <w:pPr>
        <w:pStyle w:val="4Bulletedcopyblue"/>
        <w:spacing w:line="259" w:lineRule="auto"/>
        <w:jc w:val="both"/>
        <w:rPr>
          <w:rFonts w:ascii="Calibri" w:eastAsia="Calibri" w:hAnsi="Calibri"/>
          <w:sz w:val="22"/>
          <w:szCs w:val="22"/>
          <w:lang w:val="en-GB"/>
        </w:rPr>
      </w:pPr>
      <w:r w:rsidRPr="000D6F88">
        <w:rPr>
          <w:rFonts w:ascii="Calibri" w:eastAsia="Calibri" w:hAnsi="Calibri"/>
          <w:sz w:val="22"/>
          <w:szCs w:val="22"/>
          <w:lang w:val="en-GB"/>
        </w:rPr>
        <w:br w:type="page"/>
      </w:r>
    </w:p>
    <w:p w14:paraId="4BA3B4AF" w14:textId="77777777" w:rsidR="00BF305A" w:rsidRDefault="00BF305A" w:rsidP="004862C1">
      <w:pPr>
        <w:spacing w:line="259" w:lineRule="auto"/>
        <w:rPr>
          <w:rFonts w:ascii="Calibri" w:eastAsia="Calibri" w:hAnsi="Calibri"/>
          <w:sz w:val="22"/>
          <w:szCs w:val="22"/>
          <w:lang w:val="en-GB"/>
        </w:rPr>
      </w:pPr>
    </w:p>
    <w:p w14:paraId="1A98FBBE" w14:textId="77777777" w:rsidR="00BF305A" w:rsidRPr="001D7A09" w:rsidRDefault="00BF305A" w:rsidP="009265DE">
      <w:pPr>
        <w:pStyle w:val="Heading1"/>
        <w:numPr>
          <w:ilvl w:val="0"/>
          <w:numId w:val="0"/>
        </w:numPr>
        <w:ind w:left="720"/>
        <w:jc w:val="center"/>
        <w:rPr>
          <w:rFonts w:ascii="Arial" w:hAnsi="Arial" w:cs="Arial"/>
          <w:b w:val="0"/>
          <w:sz w:val="22"/>
          <w:szCs w:val="22"/>
        </w:rPr>
      </w:pPr>
      <w:bookmarkStart w:id="5" w:name="_Toc440872262"/>
      <w:bookmarkStart w:id="6" w:name="_Toc473112409"/>
      <w:r w:rsidRPr="001D7A09">
        <w:rPr>
          <w:rFonts w:ascii="Arial" w:hAnsi="Arial" w:cs="Arial"/>
          <w:b w:val="0"/>
          <w:sz w:val="22"/>
          <w:szCs w:val="22"/>
        </w:rPr>
        <w:t>Appendix</w:t>
      </w:r>
      <w:r>
        <w:rPr>
          <w:rFonts w:ascii="Arial" w:hAnsi="Arial" w:cs="Arial"/>
          <w:b w:val="0"/>
          <w:sz w:val="22"/>
          <w:szCs w:val="22"/>
        </w:rPr>
        <w:t xml:space="preserve"> </w:t>
      </w:r>
      <w:r w:rsidRPr="001D7A09">
        <w:rPr>
          <w:rFonts w:ascii="Arial" w:hAnsi="Arial" w:cs="Arial"/>
          <w:b w:val="0"/>
          <w:sz w:val="22"/>
          <w:szCs w:val="22"/>
        </w:rPr>
        <w:t xml:space="preserve"> - Equality impact assessment screening form</w:t>
      </w:r>
      <w:bookmarkEnd w:id="5"/>
      <w:bookmarkEnd w:id="6"/>
    </w:p>
    <w:p w14:paraId="79FE684F" w14:textId="77777777" w:rsidR="00BF305A" w:rsidRPr="00D75B11" w:rsidRDefault="00BF305A" w:rsidP="00BF305A">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7"/>
        <w:gridCol w:w="4273"/>
      </w:tblGrid>
      <w:tr w:rsidR="00BF305A" w:rsidRPr="00D75B11" w14:paraId="55A09FC0" w14:textId="77777777" w:rsidTr="005A7893">
        <w:tc>
          <w:tcPr>
            <w:tcW w:w="0" w:type="auto"/>
            <w:gridSpan w:val="2"/>
            <w:shd w:val="clear" w:color="auto" w:fill="C0C0C0"/>
          </w:tcPr>
          <w:p w14:paraId="2FF4990F" w14:textId="77777777" w:rsidR="00BF305A" w:rsidRPr="00D75B11" w:rsidRDefault="00BF305A" w:rsidP="005A7893">
            <w:pPr>
              <w:pStyle w:val="Tableheader-left"/>
              <w:spacing w:line="276" w:lineRule="auto"/>
              <w:jc w:val="both"/>
              <w:rPr>
                <w:rFonts w:ascii="Arial" w:hAnsi="Arial" w:cs="Arial"/>
                <w:b w:val="0"/>
                <w:szCs w:val="22"/>
              </w:rPr>
            </w:pPr>
            <w:r w:rsidRPr="00D75B11">
              <w:rPr>
                <w:rFonts w:ascii="Arial" w:hAnsi="Arial" w:cs="Arial"/>
                <w:b w:val="0"/>
                <w:szCs w:val="22"/>
              </w:rPr>
              <w:t>Section one: screening for impact</w:t>
            </w:r>
          </w:p>
        </w:tc>
      </w:tr>
      <w:tr w:rsidR="00BF305A" w:rsidRPr="00D75B11" w14:paraId="29A3ABB6" w14:textId="77777777" w:rsidTr="005A7893">
        <w:trPr>
          <w:trHeight w:hRule="exact" w:val="567"/>
        </w:trPr>
        <w:tc>
          <w:tcPr>
            <w:tcW w:w="5602" w:type="dxa"/>
            <w:shd w:val="clear" w:color="auto" w:fill="auto"/>
          </w:tcPr>
          <w:p w14:paraId="0E1D77A6" w14:textId="77777777" w:rsidR="00BF305A" w:rsidRPr="00D75B11" w:rsidRDefault="00BF305A" w:rsidP="005A7893">
            <w:pPr>
              <w:pStyle w:val="Tabletext-left"/>
              <w:spacing w:line="276" w:lineRule="auto"/>
              <w:jc w:val="both"/>
              <w:rPr>
                <w:rFonts w:ascii="Arial" w:hAnsi="Arial" w:cs="Arial"/>
                <w:sz w:val="22"/>
                <w:szCs w:val="22"/>
              </w:rPr>
            </w:pPr>
            <w:r w:rsidRPr="00D75B11">
              <w:rPr>
                <w:rFonts w:ascii="Arial" w:hAnsi="Arial" w:cs="Arial"/>
                <w:sz w:val="22"/>
                <w:szCs w:val="22"/>
              </w:rPr>
              <w:t xml:space="preserve">Name of policy </w:t>
            </w:r>
          </w:p>
        </w:tc>
        <w:tc>
          <w:tcPr>
            <w:tcW w:w="3640" w:type="dxa"/>
            <w:shd w:val="clear" w:color="auto" w:fill="auto"/>
          </w:tcPr>
          <w:p w14:paraId="1B83C830" w14:textId="1ED1B21E" w:rsidR="00BF305A" w:rsidRPr="00D75B11" w:rsidRDefault="000309A3" w:rsidP="005A7893">
            <w:pPr>
              <w:jc w:val="both"/>
              <w:rPr>
                <w:rFonts w:ascii="Arial" w:hAnsi="Arial" w:cs="Arial"/>
              </w:rPr>
            </w:pPr>
            <w:r>
              <w:rPr>
                <w:rFonts w:ascii="Arial" w:hAnsi="Arial" w:cs="Arial"/>
              </w:rPr>
              <w:t>Children with Health Needs who cannot attend school</w:t>
            </w:r>
          </w:p>
        </w:tc>
      </w:tr>
      <w:tr w:rsidR="00BF305A" w:rsidRPr="00D75B11" w14:paraId="54D88F82" w14:textId="77777777" w:rsidTr="005A7893">
        <w:trPr>
          <w:trHeight w:hRule="exact" w:val="567"/>
        </w:trPr>
        <w:tc>
          <w:tcPr>
            <w:tcW w:w="5602" w:type="dxa"/>
            <w:shd w:val="clear" w:color="auto" w:fill="auto"/>
          </w:tcPr>
          <w:p w14:paraId="06FF2988" w14:textId="77777777" w:rsidR="00BF305A" w:rsidRPr="00D75B11" w:rsidRDefault="00BF305A" w:rsidP="005A7893">
            <w:pPr>
              <w:pStyle w:val="Tabletext-left"/>
              <w:spacing w:line="276" w:lineRule="auto"/>
              <w:jc w:val="both"/>
              <w:rPr>
                <w:rFonts w:ascii="Arial" w:hAnsi="Arial" w:cs="Arial"/>
                <w:sz w:val="22"/>
                <w:szCs w:val="22"/>
              </w:rPr>
            </w:pPr>
            <w:r w:rsidRPr="00D75B11">
              <w:rPr>
                <w:rFonts w:ascii="Arial" w:hAnsi="Arial" w:cs="Arial"/>
                <w:sz w:val="22"/>
                <w:szCs w:val="22"/>
              </w:rPr>
              <w:t>Project lead completing assessment:</w:t>
            </w:r>
          </w:p>
        </w:tc>
        <w:tc>
          <w:tcPr>
            <w:tcW w:w="3640" w:type="dxa"/>
            <w:shd w:val="clear" w:color="auto" w:fill="auto"/>
          </w:tcPr>
          <w:p w14:paraId="05E8F3AB" w14:textId="7E937D84" w:rsidR="00BF305A" w:rsidRPr="00D75B11" w:rsidRDefault="002F58A9" w:rsidP="005A7893">
            <w:pPr>
              <w:jc w:val="both"/>
              <w:rPr>
                <w:rFonts w:ascii="Arial" w:hAnsi="Arial" w:cs="Arial"/>
              </w:rPr>
            </w:pPr>
            <w:r>
              <w:rPr>
                <w:rFonts w:ascii="Arial" w:hAnsi="Arial" w:cs="Arial"/>
              </w:rPr>
              <w:t>K Jones</w:t>
            </w:r>
          </w:p>
        </w:tc>
      </w:tr>
      <w:tr w:rsidR="00BF305A" w:rsidRPr="00D75B11" w14:paraId="672C6A94" w14:textId="77777777" w:rsidTr="005A7893">
        <w:trPr>
          <w:trHeight w:hRule="exact" w:val="567"/>
        </w:trPr>
        <w:tc>
          <w:tcPr>
            <w:tcW w:w="5602" w:type="dxa"/>
            <w:shd w:val="clear" w:color="auto" w:fill="auto"/>
          </w:tcPr>
          <w:p w14:paraId="13064466" w14:textId="77777777" w:rsidR="00BF305A" w:rsidRPr="00D75B11" w:rsidRDefault="00BF305A" w:rsidP="005A7893">
            <w:pPr>
              <w:pStyle w:val="Tabletext-left"/>
              <w:spacing w:line="276" w:lineRule="auto"/>
              <w:jc w:val="both"/>
              <w:rPr>
                <w:rFonts w:ascii="Arial" w:hAnsi="Arial" w:cs="Arial"/>
                <w:sz w:val="22"/>
                <w:szCs w:val="22"/>
              </w:rPr>
            </w:pPr>
            <w:r w:rsidRPr="00D75B11">
              <w:rPr>
                <w:rFonts w:ascii="Arial" w:hAnsi="Arial" w:cs="Arial"/>
                <w:sz w:val="22"/>
                <w:szCs w:val="22"/>
              </w:rPr>
              <w:t>Position:</w:t>
            </w:r>
          </w:p>
        </w:tc>
        <w:tc>
          <w:tcPr>
            <w:tcW w:w="3640" w:type="dxa"/>
            <w:shd w:val="clear" w:color="auto" w:fill="auto"/>
          </w:tcPr>
          <w:p w14:paraId="727AAC2F" w14:textId="30B59D29" w:rsidR="00BF305A" w:rsidRPr="00D75B11" w:rsidRDefault="002F58A9" w:rsidP="005A7893">
            <w:pPr>
              <w:jc w:val="both"/>
              <w:rPr>
                <w:rFonts w:ascii="Arial" w:hAnsi="Arial" w:cs="Arial"/>
              </w:rPr>
            </w:pPr>
            <w:r>
              <w:rPr>
                <w:rFonts w:ascii="Arial" w:hAnsi="Arial" w:cs="Arial"/>
              </w:rPr>
              <w:t>Executive Headteacher</w:t>
            </w:r>
          </w:p>
        </w:tc>
      </w:tr>
      <w:tr w:rsidR="00BF305A" w:rsidRPr="00D75B11" w14:paraId="0D4AC280" w14:textId="77777777" w:rsidTr="005A7893">
        <w:tc>
          <w:tcPr>
            <w:tcW w:w="0" w:type="auto"/>
            <w:gridSpan w:val="2"/>
            <w:shd w:val="clear" w:color="auto" w:fill="C0C0C0"/>
          </w:tcPr>
          <w:p w14:paraId="2E0191FF" w14:textId="77777777" w:rsidR="00BF305A" w:rsidRPr="00D75B11" w:rsidRDefault="00BF305A" w:rsidP="005A7893">
            <w:pPr>
              <w:jc w:val="both"/>
              <w:rPr>
                <w:rFonts w:ascii="Arial" w:hAnsi="Arial" w:cs="Arial"/>
              </w:rPr>
            </w:pPr>
          </w:p>
        </w:tc>
      </w:tr>
      <w:tr w:rsidR="00BF305A" w:rsidRPr="00D75B11" w14:paraId="0FDA1A57" w14:textId="77777777" w:rsidTr="005A7893">
        <w:tc>
          <w:tcPr>
            <w:tcW w:w="0" w:type="auto"/>
            <w:gridSpan w:val="2"/>
            <w:shd w:val="clear" w:color="auto" w:fill="auto"/>
          </w:tcPr>
          <w:p w14:paraId="08145A55" w14:textId="77777777" w:rsidR="00BF305A" w:rsidRPr="00D75B11" w:rsidRDefault="00BF305A" w:rsidP="005A7893">
            <w:pPr>
              <w:pStyle w:val="Tabletext-numbered"/>
              <w:tabs>
                <w:tab w:val="num" w:pos="567"/>
              </w:tabs>
              <w:spacing w:line="276" w:lineRule="auto"/>
              <w:jc w:val="both"/>
              <w:rPr>
                <w:rFonts w:ascii="Arial" w:hAnsi="Arial" w:cs="Arial"/>
                <w:szCs w:val="22"/>
              </w:rPr>
            </w:pPr>
            <w:r w:rsidRPr="00D75B11">
              <w:rPr>
                <w:rFonts w:ascii="Arial" w:hAnsi="Arial" w:cs="Arial"/>
                <w:szCs w:val="22"/>
              </w:rPr>
              <w:t>What is the main purpose of the strategy/project/policy?</w:t>
            </w:r>
          </w:p>
        </w:tc>
      </w:tr>
      <w:tr w:rsidR="00BF305A" w:rsidRPr="00D75B11" w14:paraId="446279AE" w14:textId="77777777" w:rsidTr="009268CA">
        <w:trPr>
          <w:trHeight w:hRule="exact" w:val="961"/>
        </w:trPr>
        <w:tc>
          <w:tcPr>
            <w:tcW w:w="0" w:type="auto"/>
            <w:gridSpan w:val="2"/>
            <w:shd w:val="clear" w:color="auto" w:fill="auto"/>
          </w:tcPr>
          <w:p w14:paraId="6BAEE8C5" w14:textId="77777777" w:rsidR="009268CA" w:rsidRPr="00C77E0E" w:rsidRDefault="009268CA" w:rsidP="009268CA">
            <w:pPr>
              <w:pStyle w:val="4Bulletedcopyblue"/>
              <w:rPr>
                <w:rFonts w:asciiTheme="majorHAnsi" w:hAnsiTheme="majorHAnsi"/>
                <w:sz w:val="22"/>
                <w:szCs w:val="22"/>
              </w:rPr>
            </w:pPr>
            <w:r w:rsidRPr="00C77E0E">
              <w:rPr>
                <w:rFonts w:asciiTheme="majorHAnsi" w:hAnsiTheme="majorHAnsi"/>
                <w:sz w:val="22"/>
                <w:szCs w:val="22"/>
              </w:rPr>
              <w:t>Suitable education is arranged for pupils on roll who cannot attend school due to health needs</w:t>
            </w:r>
          </w:p>
          <w:p w14:paraId="3024BFD5" w14:textId="77777777" w:rsidR="009268CA" w:rsidRPr="00C77E0E" w:rsidRDefault="009268CA" w:rsidP="009268CA">
            <w:pPr>
              <w:pStyle w:val="4Bulletedcopyblue"/>
              <w:rPr>
                <w:rFonts w:asciiTheme="majorHAnsi" w:hAnsiTheme="majorHAnsi"/>
                <w:sz w:val="22"/>
                <w:szCs w:val="22"/>
              </w:rPr>
            </w:pPr>
            <w:r w:rsidRPr="00C77E0E">
              <w:rPr>
                <w:rFonts w:asciiTheme="majorHAnsi" w:hAnsiTheme="majorHAnsi"/>
                <w:sz w:val="22"/>
                <w:szCs w:val="22"/>
              </w:rPr>
              <w:t>Pupils, staff and parents understand what the school is responsible for when this education is being provided by the local authority</w:t>
            </w:r>
          </w:p>
          <w:p w14:paraId="24ED7306" w14:textId="784434EA" w:rsidR="00BF305A" w:rsidRPr="00D75B11" w:rsidRDefault="00BF305A" w:rsidP="005A7893">
            <w:pPr>
              <w:jc w:val="both"/>
              <w:rPr>
                <w:rFonts w:ascii="Arial" w:hAnsi="Arial" w:cs="Arial"/>
              </w:rPr>
            </w:pPr>
          </w:p>
        </w:tc>
      </w:tr>
      <w:tr w:rsidR="00BF305A" w:rsidRPr="00D75B11" w14:paraId="6DA4A042" w14:textId="77777777" w:rsidTr="005A7893">
        <w:tc>
          <w:tcPr>
            <w:tcW w:w="0" w:type="auto"/>
            <w:gridSpan w:val="2"/>
            <w:shd w:val="clear" w:color="auto" w:fill="auto"/>
          </w:tcPr>
          <w:p w14:paraId="10E2F383" w14:textId="77777777" w:rsidR="00BF305A" w:rsidRPr="00D75B11" w:rsidRDefault="00BF305A" w:rsidP="005A7893">
            <w:pPr>
              <w:pStyle w:val="Tabletext-numbered"/>
              <w:tabs>
                <w:tab w:val="num" w:pos="567"/>
              </w:tabs>
              <w:spacing w:line="276" w:lineRule="auto"/>
              <w:ind w:left="567" w:hanging="567"/>
              <w:jc w:val="both"/>
              <w:rPr>
                <w:rFonts w:ascii="Arial" w:hAnsi="Arial" w:cs="Arial"/>
                <w:color w:val="auto"/>
                <w:szCs w:val="22"/>
              </w:rPr>
            </w:pPr>
            <w:r w:rsidRPr="00D75B11">
              <w:rPr>
                <w:rFonts w:ascii="Arial" w:hAnsi="Arial" w:cs="Arial"/>
                <w:color w:val="auto"/>
                <w:szCs w:val="22"/>
              </w:rPr>
              <w:t>Who will be the main stakeholders/users of the policy? Please consider the impact of the policy on the different groups of stakeholder /users.</w:t>
            </w:r>
          </w:p>
        </w:tc>
      </w:tr>
      <w:tr w:rsidR="00BF305A" w:rsidRPr="00D75B11" w14:paraId="5861CD3F" w14:textId="77777777" w:rsidTr="00335751">
        <w:trPr>
          <w:trHeight w:hRule="exact" w:val="398"/>
        </w:trPr>
        <w:tc>
          <w:tcPr>
            <w:tcW w:w="0" w:type="auto"/>
            <w:gridSpan w:val="2"/>
            <w:shd w:val="clear" w:color="auto" w:fill="auto"/>
          </w:tcPr>
          <w:p w14:paraId="5FA5029B" w14:textId="5A00F9BB" w:rsidR="00BF305A" w:rsidRPr="00D75B11" w:rsidRDefault="00C73FA2" w:rsidP="005A7893">
            <w:pPr>
              <w:jc w:val="both"/>
              <w:rPr>
                <w:rFonts w:ascii="Arial" w:hAnsi="Arial" w:cs="Arial"/>
              </w:rPr>
            </w:pPr>
            <w:r>
              <w:rPr>
                <w:rFonts w:ascii="Arial" w:hAnsi="Arial" w:cs="Arial"/>
              </w:rPr>
              <w:t>Assistant Headte</w:t>
            </w:r>
            <w:r w:rsidR="009268CA">
              <w:rPr>
                <w:rFonts w:ascii="Arial" w:hAnsi="Arial" w:cs="Arial"/>
              </w:rPr>
              <w:t>a</w:t>
            </w:r>
            <w:r>
              <w:rPr>
                <w:rFonts w:ascii="Arial" w:hAnsi="Arial" w:cs="Arial"/>
              </w:rPr>
              <w:t xml:space="preserve">chers, Deputy Headteachers, </w:t>
            </w:r>
            <w:r w:rsidR="00324731">
              <w:rPr>
                <w:rFonts w:ascii="Arial" w:hAnsi="Arial" w:cs="Arial"/>
              </w:rPr>
              <w:t xml:space="preserve">Headteachers, </w:t>
            </w:r>
          </w:p>
        </w:tc>
      </w:tr>
      <w:tr w:rsidR="00BF305A" w:rsidRPr="00D75B11" w14:paraId="02E22FEA" w14:textId="77777777" w:rsidTr="00A7501A">
        <w:trPr>
          <w:trHeight w:val="965"/>
        </w:trPr>
        <w:tc>
          <w:tcPr>
            <w:tcW w:w="0" w:type="auto"/>
            <w:gridSpan w:val="2"/>
            <w:shd w:val="clear" w:color="auto" w:fill="auto"/>
          </w:tcPr>
          <w:p w14:paraId="50DE8005" w14:textId="47B68558" w:rsidR="00BF305A" w:rsidRPr="00A7501A" w:rsidRDefault="00BF305A" w:rsidP="005A7893">
            <w:pPr>
              <w:pStyle w:val="Tabletext-numbered"/>
              <w:tabs>
                <w:tab w:val="num" w:pos="567"/>
              </w:tabs>
              <w:spacing w:line="276" w:lineRule="auto"/>
              <w:ind w:left="567" w:hanging="567"/>
              <w:jc w:val="both"/>
              <w:rPr>
                <w:rFonts w:ascii="Arial" w:hAnsi="Arial" w:cs="Arial"/>
                <w:color w:val="auto"/>
                <w:szCs w:val="22"/>
              </w:rPr>
            </w:pPr>
            <w:r w:rsidRPr="00D75B11">
              <w:rPr>
                <w:rFonts w:ascii="Arial" w:hAnsi="Arial" w:cs="Arial"/>
                <w:color w:val="auto"/>
                <w:szCs w:val="22"/>
              </w:rPr>
              <w:t xml:space="preserve">Have you already consulted with people about this work? If yes, briefly describe what you did and with whom. </w:t>
            </w:r>
            <w:r w:rsidRPr="00D75B11">
              <w:rPr>
                <w:rFonts w:ascii="Arial" w:hAnsi="Arial" w:cs="Arial"/>
                <w:szCs w:val="22"/>
              </w:rPr>
              <w:t>Is there any external or additional research that you can use to support the development of this policy?</w:t>
            </w:r>
          </w:p>
        </w:tc>
      </w:tr>
      <w:tr w:rsidR="00BF305A" w:rsidRPr="00D75B11" w14:paraId="6254934F" w14:textId="77777777" w:rsidTr="00335751">
        <w:trPr>
          <w:trHeight w:hRule="exact" w:val="594"/>
        </w:trPr>
        <w:tc>
          <w:tcPr>
            <w:tcW w:w="0" w:type="auto"/>
            <w:gridSpan w:val="2"/>
            <w:shd w:val="clear" w:color="auto" w:fill="auto"/>
          </w:tcPr>
          <w:p w14:paraId="3A54CD4B" w14:textId="2778DA18" w:rsidR="00BF305A" w:rsidRPr="00D75B11" w:rsidRDefault="005E359F" w:rsidP="005A7893">
            <w:pPr>
              <w:pStyle w:val="Tabletext-numbered"/>
              <w:numPr>
                <w:ilvl w:val="0"/>
                <w:numId w:val="0"/>
              </w:numPr>
              <w:spacing w:line="276" w:lineRule="auto"/>
              <w:jc w:val="both"/>
              <w:rPr>
                <w:rFonts w:ascii="Arial" w:hAnsi="Arial" w:cs="Arial"/>
                <w:color w:val="auto"/>
                <w:szCs w:val="22"/>
              </w:rPr>
            </w:pPr>
            <w:r>
              <w:rPr>
                <w:rFonts w:ascii="Arial" w:hAnsi="Arial" w:cs="Arial"/>
                <w:color w:val="auto"/>
                <w:szCs w:val="22"/>
              </w:rPr>
              <w:t xml:space="preserve">Policy goes to consultation with Head’s Board, Directors, </w:t>
            </w:r>
            <w:r w:rsidR="00B77C90">
              <w:rPr>
                <w:rFonts w:ascii="Arial" w:hAnsi="Arial" w:cs="Arial"/>
                <w:color w:val="auto"/>
                <w:szCs w:val="22"/>
              </w:rPr>
              <w:t>Governing Bodies</w:t>
            </w:r>
            <w:r>
              <w:rPr>
                <w:rFonts w:ascii="Arial" w:hAnsi="Arial" w:cs="Arial"/>
                <w:color w:val="auto"/>
                <w:szCs w:val="22"/>
              </w:rPr>
              <w:t xml:space="preserve"> and Staff.</w:t>
            </w:r>
          </w:p>
        </w:tc>
      </w:tr>
    </w:tbl>
    <w:p w14:paraId="61A41F1B" w14:textId="77777777" w:rsidR="00BF305A" w:rsidRPr="00D75B11" w:rsidRDefault="00BF305A" w:rsidP="00BF305A">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1393"/>
        <w:gridCol w:w="1502"/>
        <w:gridCol w:w="1102"/>
        <w:gridCol w:w="4785"/>
      </w:tblGrid>
      <w:tr w:rsidR="00BF305A" w:rsidRPr="00D75B11" w14:paraId="5073E4BA" w14:textId="77777777" w:rsidTr="00A7501A">
        <w:trPr>
          <w:trHeight w:val="1719"/>
        </w:trPr>
        <w:tc>
          <w:tcPr>
            <w:tcW w:w="0" w:type="auto"/>
            <w:gridSpan w:val="5"/>
            <w:shd w:val="clear" w:color="auto" w:fill="auto"/>
          </w:tcPr>
          <w:p w14:paraId="68C9B12E" w14:textId="378D8362" w:rsidR="00BF305A" w:rsidRPr="00D75B11" w:rsidRDefault="00BF305A" w:rsidP="005A7893">
            <w:pPr>
              <w:pStyle w:val="Tabletext-numbered"/>
              <w:tabs>
                <w:tab w:val="num" w:pos="567"/>
              </w:tabs>
              <w:spacing w:line="276" w:lineRule="auto"/>
              <w:ind w:left="567" w:hanging="567"/>
              <w:jc w:val="both"/>
              <w:rPr>
                <w:rFonts w:ascii="Arial" w:hAnsi="Arial" w:cs="Arial"/>
                <w:szCs w:val="22"/>
              </w:rPr>
            </w:pPr>
            <w:r w:rsidRPr="00D75B11">
              <w:rPr>
                <w:rFonts w:ascii="Arial" w:hAnsi="Arial" w:cs="Arial"/>
              </w:rPr>
              <w:br w:type="page"/>
            </w:r>
            <w:r w:rsidRPr="00D75B11">
              <w:rPr>
                <w:rFonts w:ascii="Arial" w:hAnsi="Arial" w:cs="Arial"/>
                <w:szCs w:val="22"/>
              </w:rPr>
              <w:t xml:space="preserve">Use the table to show: </w:t>
            </w:r>
          </w:p>
          <w:p w14:paraId="1C9F25ED" w14:textId="77777777" w:rsidR="00BF305A" w:rsidRPr="00D75B11" w:rsidRDefault="00BF305A" w:rsidP="005A7893">
            <w:pPr>
              <w:pStyle w:val="Tabletextbullet"/>
              <w:spacing w:line="276" w:lineRule="auto"/>
              <w:jc w:val="both"/>
              <w:rPr>
                <w:rFonts w:ascii="Arial" w:hAnsi="Arial" w:cs="Arial"/>
                <w:szCs w:val="22"/>
              </w:rPr>
            </w:pPr>
            <w:r w:rsidRPr="00D75B11">
              <w:rPr>
                <w:rFonts w:ascii="Arial" w:hAnsi="Arial" w:cs="Arial"/>
                <w:szCs w:val="22"/>
              </w:rPr>
              <w:t>Where you think that the policy could have a negative impact on any of the equality strands, that is, it could disadvantage them – if no impact please note the evidence for this.</w:t>
            </w:r>
          </w:p>
          <w:p w14:paraId="207EC460" w14:textId="77777777" w:rsidR="00BF305A" w:rsidRPr="00D75B11" w:rsidRDefault="00BF305A" w:rsidP="005A7893">
            <w:pPr>
              <w:pStyle w:val="Tabletextbullet"/>
              <w:spacing w:line="276" w:lineRule="auto"/>
              <w:jc w:val="both"/>
              <w:rPr>
                <w:rFonts w:ascii="Arial" w:hAnsi="Arial" w:cs="Arial"/>
                <w:szCs w:val="22"/>
              </w:rPr>
            </w:pPr>
            <w:r w:rsidRPr="00D75B11">
              <w:rPr>
                <w:rFonts w:ascii="Arial" w:hAnsi="Arial" w:cs="Arial"/>
                <w:color w:val="auto"/>
                <w:szCs w:val="22"/>
              </w:rPr>
              <w:t>Where you think that the strategy/project/policy could have a positive impact on any of the groups or contribute to promoting equality, equal opportunities or improving relationships within equality characteristics.</w:t>
            </w:r>
          </w:p>
          <w:p w14:paraId="3A405118" w14:textId="77777777" w:rsidR="00BF305A" w:rsidRPr="00D75B11" w:rsidRDefault="00BF305A" w:rsidP="005A7893">
            <w:pPr>
              <w:jc w:val="both"/>
              <w:rPr>
                <w:rFonts w:ascii="Arial" w:hAnsi="Arial" w:cs="Arial"/>
              </w:rPr>
            </w:pPr>
          </w:p>
        </w:tc>
      </w:tr>
      <w:tr w:rsidR="00971831" w:rsidRPr="00D75B11" w14:paraId="72AAD7DD" w14:textId="77777777" w:rsidTr="005A7893">
        <w:trPr>
          <w:trHeight w:val="75"/>
        </w:trPr>
        <w:tc>
          <w:tcPr>
            <w:tcW w:w="0" w:type="auto"/>
            <w:shd w:val="clear" w:color="auto" w:fill="auto"/>
          </w:tcPr>
          <w:p w14:paraId="091A99B4" w14:textId="77777777" w:rsidR="00BF305A" w:rsidRPr="00D75B11" w:rsidRDefault="00BF305A" w:rsidP="005A7893">
            <w:pPr>
              <w:jc w:val="both"/>
              <w:rPr>
                <w:rFonts w:ascii="Arial" w:hAnsi="Arial" w:cs="Arial"/>
              </w:rPr>
            </w:pPr>
          </w:p>
        </w:tc>
        <w:tc>
          <w:tcPr>
            <w:tcW w:w="0" w:type="auto"/>
            <w:shd w:val="clear" w:color="auto" w:fill="auto"/>
          </w:tcPr>
          <w:p w14:paraId="5C87319B" w14:textId="77777777" w:rsidR="00BF305A" w:rsidRPr="00D75B11" w:rsidRDefault="00BF305A" w:rsidP="005A7893">
            <w:pPr>
              <w:pStyle w:val="Tableheader-left"/>
              <w:spacing w:line="276" w:lineRule="auto"/>
              <w:jc w:val="both"/>
              <w:rPr>
                <w:rFonts w:ascii="Arial" w:hAnsi="Arial" w:cs="Arial"/>
                <w:b w:val="0"/>
                <w:szCs w:val="22"/>
              </w:rPr>
            </w:pPr>
            <w:r w:rsidRPr="00D75B11">
              <w:rPr>
                <w:rFonts w:ascii="Arial" w:hAnsi="Arial" w:cs="Arial"/>
                <w:b w:val="0"/>
                <w:szCs w:val="22"/>
              </w:rPr>
              <w:t xml:space="preserve">Positive impact </w:t>
            </w:r>
          </w:p>
        </w:tc>
        <w:tc>
          <w:tcPr>
            <w:tcW w:w="0" w:type="auto"/>
            <w:shd w:val="clear" w:color="auto" w:fill="auto"/>
          </w:tcPr>
          <w:p w14:paraId="4986EF62" w14:textId="77777777" w:rsidR="00BF305A" w:rsidRPr="00D75B11" w:rsidRDefault="00BF305A" w:rsidP="005A7893">
            <w:pPr>
              <w:pStyle w:val="Tableheader-left"/>
              <w:spacing w:line="276" w:lineRule="auto"/>
              <w:jc w:val="both"/>
              <w:rPr>
                <w:rFonts w:ascii="Arial" w:hAnsi="Arial" w:cs="Arial"/>
                <w:b w:val="0"/>
                <w:szCs w:val="22"/>
              </w:rPr>
            </w:pPr>
            <w:r w:rsidRPr="00D75B11">
              <w:rPr>
                <w:rFonts w:ascii="Arial" w:hAnsi="Arial" w:cs="Arial"/>
                <w:b w:val="0"/>
                <w:szCs w:val="22"/>
              </w:rPr>
              <w:t xml:space="preserve">Negative impact </w:t>
            </w:r>
          </w:p>
        </w:tc>
        <w:tc>
          <w:tcPr>
            <w:tcW w:w="0" w:type="auto"/>
            <w:shd w:val="clear" w:color="auto" w:fill="auto"/>
          </w:tcPr>
          <w:p w14:paraId="589A67E7" w14:textId="77777777" w:rsidR="00BF305A" w:rsidRPr="00D75B11" w:rsidRDefault="00BF305A" w:rsidP="005A7893">
            <w:pPr>
              <w:pStyle w:val="Tableheader-left"/>
              <w:spacing w:line="276" w:lineRule="auto"/>
              <w:jc w:val="both"/>
              <w:rPr>
                <w:rFonts w:ascii="Arial" w:hAnsi="Arial" w:cs="Arial"/>
                <w:b w:val="0"/>
                <w:szCs w:val="22"/>
              </w:rPr>
            </w:pPr>
            <w:r w:rsidRPr="00D75B11">
              <w:rPr>
                <w:rFonts w:ascii="Arial" w:hAnsi="Arial" w:cs="Arial"/>
                <w:b w:val="0"/>
                <w:szCs w:val="22"/>
              </w:rPr>
              <w:t>No impact</w:t>
            </w:r>
          </w:p>
        </w:tc>
        <w:tc>
          <w:tcPr>
            <w:tcW w:w="0" w:type="auto"/>
            <w:shd w:val="clear" w:color="auto" w:fill="auto"/>
          </w:tcPr>
          <w:p w14:paraId="3690F8F0" w14:textId="77777777" w:rsidR="00BF305A" w:rsidRPr="00D75B11" w:rsidRDefault="00BF305A" w:rsidP="005A7893">
            <w:pPr>
              <w:pStyle w:val="Tableheader-left"/>
              <w:spacing w:line="276" w:lineRule="auto"/>
              <w:jc w:val="both"/>
              <w:rPr>
                <w:rFonts w:ascii="Arial" w:hAnsi="Arial" w:cs="Arial"/>
                <w:b w:val="0"/>
                <w:szCs w:val="22"/>
              </w:rPr>
            </w:pPr>
            <w:r w:rsidRPr="00D75B11">
              <w:rPr>
                <w:rFonts w:ascii="Arial" w:hAnsi="Arial" w:cs="Arial"/>
                <w:b w:val="0"/>
                <w:szCs w:val="22"/>
              </w:rPr>
              <w:t>Reason and evidence (provide details of specific groups affected even for no impact)</w:t>
            </w:r>
          </w:p>
        </w:tc>
      </w:tr>
      <w:tr w:rsidR="00971831" w:rsidRPr="00D75B11" w14:paraId="4D8D6DED" w14:textId="77777777" w:rsidTr="00335751">
        <w:trPr>
          <w:trHeight w:hRule="exact" w:val="577"/>
        </w:trPr>
        <w:tc>
          <w:tcPr>
            <w:tcW w:w="0" w:type="auto"/>
            <w:shd w:val="clear" w:color="auto" w:fill="auto"/>
          </w:tcPr>
          <w:p w14:paraId="1F2840D5" w14:textId="77777777" w:rsidR="00BF305A" w:rsidRPr="00D75B11" w:rsidRDefault="00BF305A" w:rsidP="005A7893">
            <w:pPr>
              <w:pStyle w:val="Tableheader-left"/>
              <w:spacing w:line="276" w:lineRule="auto"/>
              <w:jc w:val="both"/>
              <w:rPr>
                <w:rFonts w:ascii="Arial" w:hAnsi="Arial" w:cs="Arial"/>
                <w:b w:val="0"/>
                <w:szCs w:val="22"/>
              </w:rPr>
            </w:pPr>
            <w:r w:rsidRPr="00D75B11">
              <w:rPr>
                <w:rFonts w:ascii="Arial" w:hAnsi="Arial" w:cs="Arial"/>
                <w:b w:val="0"/>
                <w:szCs w:val="22"/>
              </w:rPr>
              <w:t>Age</w:t>
            </w:r>
          </w:p>
        </w:tc>
        <w:tc>
          <w:tcPr>
            <w:tcW w:w="0" w:type="auto"/>
            <w:shd w:val="clear" w:color="auto" w:fill="auto"/>
            <w:vAlign w:val="center"/>
          </w:tcPr>
          <w:p w14:paraId="664BF57B" w14:textId="77777777" w:rsidR="00BF305A" w:rsidRPr="00D75B11" w:rsidRDefault="00BF305A" w:rsidP="005A7893">
            <w:pPr>
              <w:jc w:val="both"/>
              <w:rPr>
                <w:rFonts w:ascii="Arial" w:hAnsi="Arial" w:cs="Arial"/>
              </w:rPr>
            </w:pPr>
          </w:p>
        </w:tc>
        <w:tc>
          <w:tcPr>
            <w:tcW w:w="0" w:type="auto"/>
            <w:shd w:val="clear" w:color="auto" w:fill="auto"/>
            <w:vAlign w:val="center"/>
          </w:tcPr>
          <w:p w14:paraId="0B15622D" w14:textId="77777777" w:rsidR="00BF305A" w:rsidRPr="00D75B11" w:rsidRDefault="00BF305A" w:rsidP="005A7893">
            <w:pPr>
              <w:jc w:val="both"/>
              <w:rPr>
                <w:rFonts w:ascii="Arial" w:hAnsi="Arial" w:cs="Arial"/>
              </w:rPr>
            </w:pPr>
          </w:p>
        </w:tc>
        <w:tc>
          <w:tcPr>
            <w:tcW w:w="0" w:type="auto"/>
            <w:shd w:val="clear" w:color="auto" w:fill="auto"/>
            <w:vAlign w:val="center"/>
          </w:tcPr>
          <w:p w14:paraId="4E6420CE" w14:textId="77777777" w:rsidR="00BF305A" w:rsidRPr="00D75B11" w:rsidRDefault="00BF305A" w:rsidP="005A7893">
            <w:pPr>
              <w:jc w:val="both"/>
              <w:rPr>
                <w:rFonts w:ascii="Arial" w:hAnsi="Arial" w:cs="Arial"/>
              </w:rPr>
            </w:pPr>
            <w:r>
              <w:rPr>
                <w:rFonts w:ascii="Arial" w:hAnsi="Arial" w:cs="Arial"/>
              </w:rPr>
              <w:t>x</w:t>
            </w:r>
          </w:p>
        </w:tc>
        <w:tc>
          <w:tcPr>
            <w:tcW w:w="0" w:type="auto"/>
            <w:shd w:val="clear" w:color="auto" w:fill="auto"/>
          </w:tcPr>
          <w:p w14:paraId="724B4B1C" w14:textId="7EB88B05" w:rsidR="00BF305A" w:rsidRPr="00D75B11" w:rsidRDefault="006574BC" w:rsidP="005A7893">
            <w:pPr>
              <w:jc w:val="both"/>
              <w:rPr>
                <w:rFonts w:ascii="Arial" w:hAnsi="Arial" w:cs="Arial"/>
              </w:rPr>
            </w:pPr>
            <w:r>
              <w:rPr>
                <w:rFonts w:ascii="Arial" w:hAnsi="Arial" w:cs="Arial"/>
              </w:rPr>
              <w:t>Explicit policy advice</w:t>
            </w:r>
            <w:r w:rsidR="00077B49">
              <w:rPr>
                <w:rFonts w:ascii="Arial" w:hAnsi="Arial" w:cs="Arial"/>
              </w:rPr>
              <w:t xml:space="preserve"> which </w:t>
            </w:r>
            <w:r w:rsidR="00971831">
              <w:rPr>
                <w:rFonts w:ascii="Arial" w:hAnsi="Arial" w:cs="Arial"/>
              </w:rPr>
              <w:t>clarifies</w:t>
            </w:r>
            <w:r w:rsidR="00082522">
              <w:rPr>
                <w:rFonts w:ascii="Arial" w:hAnsi="Arial" w:cs="Arial"/>
              </w:rPr>
              <w:t xml:space="preserve"> professional, clear decision making that do</w:t>
            </w:r>
            <w:r w:rsidR="00245E57">
              <w:rPr>
                <w:rFonts w:ascii="Arial" w:hAnsi="Arial" w:cs="Arial"/>
              </w:rPr>
              <w:t>es not impact equality</w:t>
            </w:r>
          </w:p>
        </w:tc>
      </w:tr>
      <w:tr w:rsidR="00971831" w:rsidRPr="00D75B11" w14:paraId="3C4CD66C" w14:textId="77777777" w:rsidTr="00335751">
        <w:trPr>
          <w:trHeight w:hRule="exact" w:val="417"/>
        </w:trPr>
        <w:tc>
          <w:tcPr>
            <w:tcW w:w="0" w:type="auto"/>
            <w:shd w:val="clear" w:color="auto" w:fill="auto"/>
          </w:tcPr>
          <w:p w14:paraId="45BF0792" w14:textId="77777777" w:rsidR="00BF305A" w:rsidRPr="00D75B11" w:rsidRDefault="00BF305A" w:rsidP="005A7893">
            <w:pPr>
              <w:pStyle w:val="Tableheader-left"/>
              <w:spacing w:line="276" w:lineRule="auto"/>
              <w:jc w:val="both"/>
              <w:rPr>
                <w:rFonts w:ascii="Arial" w:hAnsi="Arial" w:cs="Arial"/>
                <w:b w:val="0"/>
                <w:szCs w:val="22"/>
              </w:rPr>
            </w:pPr>
            <w:r w:rsidRPr="00D75B11">
              <w:rPr>
                <w:rFonts w:ascii="Arial" w:hAnsi="Arial" w:cs="Arial"/>
                <w:b w:val="0"/>
                <w:szCs w:val="22"/>
              </w:rPr>
              <w:t xml:space="preserve">Disability </w:t>
            </w:r>
          </w:p>
        </w:tc>
        <w:tc>
          <w:tcPr>
            <w:tcW w:w="0" w:type="auto"/>
            <w:shd w:val="clear" w:color="auto" w:fill="auto"/>
            <w:vAlign w:val="center"/>
          </w:tcPr>
          <w:p w14:paraId="4C924A26" w14:textId="77777777" w:rsidR="00BF305A" w:rsidRPr="00D75B11" w:rsidRDefault="00BF305A" w:rsidP="005A7893">
            <w:pPr>
              <w:jc w:val="both"/>
              <w:rPr>
                <w:rFonts w:ascii="Arial" w:hAnsi="Arial" w:cs="Arial"/>
              </w:rPr>
            </w:pPr>
          </w:p>
        </w:tc>
        <w:tc>
          <w:tcPr>
            <w:tcW w:w="0" w:type="auto"/>
            <w:shd w:val="clear" w:color="auto" w:fill="auto"/>
            <w:vAlign w:val="center"/>
          </w:tcPr>
          <w:p w14:paraId="2333730A" w14:textId="77777777" w:rsidR="00BF305A" w:rsidRPr="00D75B11" w:rsidRDefault="00BF305A" w:rsidP="005A7893">
            <w:pPr>
              <w:jc w:val="both"/>
              <w:rPr>
                <w:rFonts w:ascii="Arial" w:hAnsi="Arial" w:cs="Arial"/>
              </w:rPr>
            </w:pPr>
          </w:p>
        </w:tc>
        <w:tc>
          <w:tcPr>
            <w:tcW w:w="0" w:type="auto"/>
            <w:shd w:val="clear" w:color="auto" w:fill="auto"/>
            <w:vAlign w:val="center"/>
          </w:tcPr>
          <w:p w14:paraId="07D11B4E" w14:textId="77777777" w:rsidR="00BF305A" w:rsidRPr="00D75B11" w:rsidRDefault="00BF305A" w:rsidP="005A7893">
            <w:pPr>
              <w:jc w:val="both"/>
              <w:rPr>
                <w:rFonts w:ascii="Arial" w:hAnsi="Arial" w:cs="Arial"/>
              </w:rPr>
            </w:pPr>
            <w:r>
              <w:rPr>
                <w:rFonts w:ascii="Arial" w:hAnsi="Arial" w:cs="Arial"/>
              </w:rPr>
              <w:t>x</w:t>
            </w:r>
          </w:p>
        </w:tc>
        <w:tc>
          <w:tcPr>
            <w:tcW w:w="0" w:type="auto"/>
            <w:shd w:val="clear" w:color="auto" w:fill="auto"/>
          </w:tcPr>
          <w:p w14:paraId="7C113C8D" w14:textId="77777777" w:rsidR="00BF305A" w:rsidRPr="00D75B11" w:rsidRDefault="00BF305A" w:rsidP="005A7893">
            <w:pPr>
              <w:jc w:val="both"/>
              <w:rPr>
                <w:rFonts w:ascii="Arial" w:hAnsi="Arial" w:cs="Arial"/>
              </w:rPr>
            </w:pPr>
          </w:p>
        </w:tc>
      </w:tr>
      <w:tr w:rsidR="00971831" w:rsidRPr="00D75B11" w14:paraId="34BDE01F" w14:textId="77777777" w:rsidTr="00335751">
        <w:trPr>
          <w:trHeight w:hRule="exact" w:val="436"/>
        </w:trPr>
        <w:tc>
          <w:tcPr>
            <w:tcW w:w="0" w:type="auto"/>
            <w:shd w:val="clear" w:color="auto" w:fill="auto"/>
          </w:tcPr>
          <w:p w14:paraId="6ACAC7F8" w14:textId="77777777" w:rsidR="00BF305A" w:rsidRPr="00D75B11" w:rsidRDefault="00BF305A" w:rsidP="005A7893">
            <w:pPr>
              <w:pStyle w:val="Tableheader-left"/>
              <w:spacing w:line="276" w:lineRule="auto"/>
              <w:jc w:val="both"/>
              <w:rPr>
                <w:rFonts w:ascii="Arial" w:hAnsi="Arial" w:cs="Arial"/>
                <w:b w:val="0"/>
                <w:szCs w:val="22"/>
              </w:rPr>
            </w:pPr>
            <w:r w:rsidRPr="00D75B11">
              <w:rPr>
                <w:rFonts w:ascii="Arial" w:hAnsi="Arial" w:cs="Arial"/>
                <w:b w:val="0"/>
                <w:szCs w:val="22"/>
              </w:rPr>
              <w:t xml:space="preserve">Gender </w:t>
            </w:r>
          </w:p>
        </w:tc>
        <w:tc>
          <w:tcPr>
            <w:tcW w:w="0" w:type="auto"/>
            <w:shd w:val="clear" w:color="auto" w:fill="auto"/>
            <w:vAlign w:val="center"/>
          </w:tcPr>
          <w:p w14:paraId="00667407" w14:textId="77777777" w:rsidR="00BF305A" w:rsidRPr="00D75B11" w:rsidRDefault="00BF305A" w:rsidP="005A7893">
            <w:pPr>
              <w:jc w:val="both"/>
              <w:rPr>
                <w:rFonts w:ascii="Arial" w:hAnsi="Arial" w:cs="Arial"/>
              </w:rPr>
            </w:pPr>
          </w:p>
        </w:tc>
        <w:tc>
          <w:tcPr>
            <w:tcW w:w="0" w:type="auto"/>
            <w:shd w:val="clear" w:color="auto" w:fill="auto"/>
            <w:vAlign w:val="center"/>
          </w:tcPr>
          <w:p w14:paraId="757DD8A0" w14:textId="77777777" w:rsidR="00BF305A" w:rsidRPr="00D75B11" w:rsidRDefault="00BF305A" w:rsidP="005A7893">
            <w:pPr>
              <w:jc w:val="both"/>
              <w:rPr>
                <w:rFonts w:ascii="Arial" w:hAnsi="Arial" w:cs="Arial"/>
              </w:rPr>
            </w:pPr>
          </w:p>
        </w:tc>
        <w:tc>
          <w:tcPr>
            <w:tcW w:w="0" w:type="auto"/>
            <w:shd w:val="clear" w:color="auto" w:fill="auto"/>
            <w:vAlign w:val="center"/>
          </w:tcPr>
          <w:p w14:paraId="77EC7925" w14:textId="77777777" w:rsidR="00BF305A" w:rsidRPr="00D75B11" w:rsidRDefault="00BF305A" w:rsidP="005A7893">
            <w:pPr>
              <w:jc w:val="both"/>
              <w:rPr>
                <w:rFonts w:ascii="Arial" w:hAnsi="Arial" w:cs="Arial"/>
              </w:rPr>
            </w:pPr>
            <w:r>
              <w:rPr>
                <w:rFonts w:ascii="Arial" w:hAnsi="Arial" w:cs="Arial"/>
              </w:rPr>
              <w:t>x</w:t>
            </w:r>
          </w:p>
        </w:tc>
        <w:tc>
          <w:tcPr>
            <w:tcW w:w="0" w:type="auto"/>
            <w:shd w:val="clear" w:color="auto" w:fill="auto"/>
          </w:tcPr>
          <w:p w14:paraId="45F074CE" w14:textId="77777777" w:rsidR="00BF305A" w:rsidRPr="00D75B11" w:rsidRDefault="00BF305A" w:rsidP="005A7893">
            <w:pPr>
              <w:jc w:val="both"/>
              <w:rPr>
                <w:rFonts w:ascii="Arial" w:hAnsi="Arial" w:cs="Arial"/>
              </w:rPr>
            </w:pPr>
          </w:p>
        </w:tc>
      </w:tr>
      <w:tr w:rsidR="00971831" w:rsidRPr="00D75B11" w14:paraId="3891FC73" w14:textId="77777777" w:rsidTr="00335751">
        <w:trPr>
          <w:trHeight w:hRule="exact" w:val="839"/>
        </w:trPr>
        <w:tc>
          <w:tcPr>
            <w:tcW w:w="0" w:type="auto"/>
            <w:shd w:val="clear" w:color="auto" w:fill="auto"/>
          </w:tcPr>
          <w:p w14:paraId="734BE491" w14:textId="77777777" w:rsidR="00BF305A" w:rsidRPr="00D75B11" w:rsidRDefault="00BF305A" w:rsidP="005A7893">
            <w:pPr>
              <w:pStyle w:val="Tableheader-left"/>
              <w:spacing w:line="276" w:lineRule="auto"/>
              <w:jc w:val="both"/>
              <w:rPr>
                <w:rFonts w:ascii="Arial" w:hAnsi="Arial" w:cs="Arial"/>
                <w:b w:val="0"/>
                <w:szCs w:val="22"/>
              </w:rPr>
            </w:pPr>
            <w:r w:rsidRPr="00D75B11">
              <w:rPr>
                <w:rFonts w:ascii="Arial" w:hAnsi="Arial" w:cs="Arial"/>
                <w:b w:val="0"/>
                <w:szCs w:val="22"/>
              </w:rPr>
              <w:t>Gender identity</w:t>
            </w:r>
          </w:p>
        </w:tc>
        <w:tc>
          <w:tcPr>
            <w:tcW w:w="0" w:type="auto"/>
            <w:shd w:val="clear" w:color="auto" w:fill="auto"/>
            <w:vAlign w:val="center"/>
          </w:tcPr>
          <w:p w14:paraId="418C90AD" w14:textId="77777777" w:rsidR="00BF305A" w:rsidRPr="00D75B11" w:rsidRDefault="00BF305A" w:rsidP="005A7893">
            <w:pPr>
              <w:jc w:val="both"/>
              <w:rPr>
                <w:rFonts w:ascii="Arial" w:hAnsi="Arial" w:cs="Arial"/>
              </w:rPr>
            </w:pPr>
          </w:p>
        </w:tc>
        <w:tc>
          <w:tcPr>
            <w:tcW w:w="0" w:type="auto"/>
            <w:shd w:val="clear" w:color="auto" w:fill="auto"/>
            <w:vAlign w:val="center"/>
          </w:tcPr>
          <w:p w14:paraId="48971C62" w14:textId="77777777" w:rsidR="00BF305A" w:rsidRPr="00D75B11" w:rsidRDefault="00BF305A" w:rsidP="005A7893">
            <w:pPr>
              <w:jc w:val="both"/>
              <w:rPr>
                <w:rFonts w:ascii="Arial" w:hAnsi="Arial" w:cs="Arial"/>
              </w:rPr>
            </w:pPr>
          </w:p>
        </w:tc>
        <w:tc>
          <w:tcPr>
            <w:tcW w:w="0" w:type="auto"/>
            <w:shd w:val="clear" w:color="auto" w:fill="auto"/>
            <w:vAlign w:val="center"/>
          </w:tcPr>
          <w:p w14:paraId="6828A5C7" w14:textId="77777777" w:rsidR="00BF305A" w:rsidRPr="00D75B11" w:rsidRDefault="00BF305A" w:rsidP="005A7893">
            <w:pPr>
              <w:jc w:val="both"/>
              <w:rPr>
                <w:rFonts w:ascii="Arial" w:hAnsi="Arial" w:cs="Arial"/>
              </w:rPr>
            </w:pPr>
            <w:r>
              <w:rPr>
                <w:rFonts w:ascii="Arial" w:hAnsi="Arial" w:cs="Arial"/>
              </w:rPr>
              <w:t>x</w:t>
            </w:r>
          </w:p>
        </w:tc>
        <w:tc>
          <w:tcPr>
            <w:tcW w:w="0" w:type="auto"/>
            <w:shd w:val="clear" w:color="auto" w:fill="auto"/>
          </w:tcPr>
          <w:p w14:paraId="7A6CBCC0" w14:textId="77777777" w:rsidR="00BF305A" w:rsidRPr="00D75B11" w:rsidRDefault="00BF305A" w:rsidP="005A7893">
            <w:pPr>
              <w:jc w:val="both"/>
              <w:rPr>
                <w:rFonts w:ascii="Arial" w:hAnsi="Arial" w:cs="Arial"/>
              </w:rPr>
            </w:pPr>
          </w:p>
        </w:tc>
      </w:tr>
      <w:tr w:rsidR="00971831" w:rsidRPr="00D75B11" w14:paraId="282D9CBF" w14:textId="77777777" w:rsidTr="00335751">
        <w:trPr>
          <w:trHeight w:hRule="exact" w:val="709"/>
        </w:trPr>
        <w:tc>
          <w:tcPr>
            <w:tcW w:w="0" w:type="auto"/>
            <w:shd w:val="clear" w:color="auto" w:fill="auto"/>
          </w:tcPr>
          <w:p w14:paraId="538E946E" w14:textId="77777777" w:rsidR="00BF305A" w:rsidRPr="00D75B11" w:rsidRDefault="00BF305A" w:rsidP="005A7893">
            <w:pPr>
              <w:pStyle w:val="Tableheader-left"/>
              <w:spacing w:line="276" w:lineRule="auto"/>
              <w:jc w:val="both"/>
              <w:rPr>
                <w:rFonts w:ascii="Arial" w:hAnsi="Arial" w:cs="Arial"/>
                <w:b w:val="0"/>
                <w:szCs w:val="22"/>
              </w:rPr>
            </w:pPr>
            <w:r w:rsidRPr="00D75B11">
              <w:rPr>
                <w:rFonts w:ascii="Arial" w:hAnsi="Arial" w:cs="Arial"/>
                <w:b w:val="0"/>
                <w:szCs w:val="22"/>
              </w:rPr>
              <w:t xml:space="preserve">Sexual orientation </w:t>
            </w:r>
          </w:p>
        </w:tc>
        <w:tc>
          <w:tcPr>
            <w:tcW w:w="0" w:type="auto"/>
            <w:shd w:val="clear" w:color="auto" w:fill="auto"/>
            <w:vAlign w:val="center"/>
          </w:tcPr>
          <w:p w14:paraId="1FE112D5" w14:textId="77777777" w:rsidR="00BF305A" w:rsidRPr="00D75B11" w:rsidRDefault="00BF305A" w:rsidP="005A7893">
            <w:pPr>
              <w:jc w:val="both"/>
              <w:rPr>
                <w:rFonts w:ascii="Arial" w:hAnsi="Arial" w:cs="Arial"/>
              </w:rPr>
            </w:pPr>
          </w:p>
        </w:tc>
        <w:tc>
          <w:tcPr>
            <w:tcW w:w="0" w:type="auto"/>
            <w:shd w:val="clear" w:color="auto" w:fill="auto"/>
            <w:vAlign w:val="center"/>
          </w:tcPr>
          <w:p w14:paraId="189C4B2D" w14:textId="77777777" w:rsidR="00BF305A" w:rsidRPr="00D75B11" w:rsidRDefault="00BF305A" w:rsidP="005A7893">
            <w:pPr>
              <w:jc w:val="both"/>
              <w:rPr>
                <w:rFonts w:ascii="Arial" w:hAnsi="Arial" w:cs="Arial"/>
              </w:rPr>
            </w:pPr>
          </w:p>
        </w:tc>
        <w:tc>
          <w:tcPr>
            <w:tcW w:w="0" w:type="auto"/>
            <w:shd w:val="clear" w:color="auto" w:fill="auto"/>
            <w:vAlign w:val="center"/>
          </w:tcPr>
          <w:p w14:paraId="3EFCB000" w14:textId="77777777" w:rsidR="00BF305A" w:rsidRPr="00D75B11" w:rsidRDefault="00BF305A" w:rsidP="005A7893">
            <w:pPr>
              <w:jc w:val="both"/>
              <w:rPr>
                <w:rFonts w:ascii="Arial" w:hAnsi="Arial" w:cs="Arial"/>
              </w:rPr>
            </w:pPr>
            <w:r>
              <w:rPr>
                <w:rFonts w:ascii="Arial" w:hAnsi="Arial" w:cs="Arial"/>
              </w:rPr>
              <w:t>x</w:t>
            </w:r>
          </w:p>
        </w:tc>
        <w:tc>
          <w:tcPr>
            <w:tcW w:w="0" w:type="auto"/>
            <w:shd w:val="clear" w:color="auto" w:fill="auto"/>
          </w:tcPr>
          <w:p w14:paraId="7EF8C1BE" w14:textId="77777777" w:rsidR="00BF305A" w:rsidRPr="00D75B11" w:rsidRDefault="00BF305A" w:rsidP="005A7893">
            <w:pPr>
              <w:jc w:val="both"/>
              <w:rPr>
                <w:rFonts w:ascii="Arial" w:hAnsi="Arial" w:cs="Arial"/>
              </w:rPr>
            </w:pPr>
          </w:p>
        </w:tc>
      </w:tr>
      <w:tr w:rsidR="00971831" w:rsidRPr="00D75B11" w14:paraId="51EA4791" w14:textId="77777777" w:rsidTr="00335751">
        <w:trPr>
          <w:trHeight w:hRule="exact" w:val="450"/>
        </w:trPr>
        <w:tc>
          <w:tcPr>
            <w:tcW w:w="0" w:type="auto"/>
            <w:shd w:val="clear" w:color="auto" w:fill="auto"/>
          </w:tcPr>
          <w:p w14:paraId="78E315A3" w14:textId="77777777" w:rsidR="00BF305A" w:rsidRPr="00D75B11" w:rsidRDefault="00BF305A" w:rsidP="005A7893">
            <w:pPr>
              <w:pStyle w:val="Tableheader-left"/>
              <w:spacing w:line="276" w:lineRule="auto"/>
              <w:jc w:val="both"/>
              <w:rPr>
                <w:rFonts w:ascii="Arial" w:hAnsi="Arial" w:cs="Arial"/>
                <w:b w:val="0"/>
                <w:szCs w:val="22"/>
              </w:rPr>
            </w:pPr>
            <w:r w:rsidRPr="00D75B11">
              <w:rPr>
                <w:rFonts w:ascii="Arial" w:hAnsi="Arial" w:cs="Arial"/>
                <w:b w:val="0"/>
                <w:szCs w:val="22"/>
              </w:rPr>
              <w:t>Race</w:t>
            </w:r>
          </w:p>
        </w:tc>
        <w:tc>
          <w:tcPr>
            <w:tcW w:w="0" w:type="auto"/>
            <w:shd w:val="clear" w:color="auto" w:fill="auto"/>
            <w:vAlign w:val="center"/>
          </w:tcPr>
          <w:p w14:paraId="3AC20EA5" w14:textId="77777777" w:rsidR="00BF305A" w:rsidRPr="00D75B11" w:rsidRDefault="00BF305A" w:rsidP="005A7893">
            <w:pPr>
              <w:jc w:val="both"/>
              <w:rPr>
                <w:rFonts w:ascii="Arial" w:hAnsi="Arial" w:cs="Arial"/>
              </w:rPr>
            </w:pPr>
          </w:p>
        </w:tc>
        <w:tc>
          <w:tcPr>
            <w:tcW w:w="0" w:type="auto"/>
            <w:shd w:val="clear" w:color="auto" w:fill="auto"/>
            <w:vAlign w:val="center"/>
          </w:tcPr>
          <w:p w14:paraId="41B8904E" w14:textId="77777777" w:rsidR="00BF305A" w:rsidRPr="00D75B11" w:rsidRDefault="00BF305A" w:rsidP="005A7893">
            <w:pPr>
              <w:jc w:val="both"/>
              <w:rPr>
                <w:rFonts w:ascii="Arial" w:hAnsi="Arial" w:cs="Arial"/>
              </w:rPr>
            </w:pPr>
          </w:p>
        </w:tc>
        <w:tc>
          <w:tcPr>
            <w:tcW w:w="0" w:type="auto"/>
            <w:shd w:val="clear" w:color="auto" w:fill="auto"/>
            <w:vAlign w:val="center"/>
          </w:tcPr>
          <w:p w14:paraId="6084DB4C" w14:textId="77777777" w:rsidR="00BF305A" w:rsidRPr="00D75B11" w:rsidRDefault="00BF305A" w:rsidP="005A7893">
            <w:pPr>
              <w:jc w:val="both"/>
              <w:rPr>
                <w:rFonts w:ascii="Arial" w:hAnsi="Arial" w:cs="Arial"/>
              </w:rPr>
            </w:pPr>
            <w:r>
              <w:rPr>
                <w:rFonts w:ascii="Arial" w:hAnsi="Arial" w:cs="Arial"/>
              </w:rPr>
              <w:t>x</w:t>
            </w:r>
          </w:p>
        </w:tc>
        <w:tc>
          <w:tcPr>
            <w:tcW w:w="0" w:type="auto"/>
            <w:shd w:val="clear" w:color="auto" w:fill="auto"/>
          </w:tcPr>
          <w:p w14:paraId="63DDE014" w14:textId="77777777" w:rsidR="00BF305A" w:rsidRPr="00D75B11" w:rsidRDefault="00BF305A" w:rsidP="005A7893">
            <w:pPr>
              <w:jc w:val="both"/>
              <w:rPr>
                <w:rFonts w:ascii="Arial" w:hAnsi="Arial" w:cs="Arial"/>
              </w:rPr>
            </w:pPr>
          </w:p>
        </w:tc>
      </w:tr>
      <w:tr w:rsidR="00971831" w:rsidRPr="00D75B11" w14:paraId="73C469C4" w14:textId="77777777" w:rsidTr="00335751">
        <w:trPr>
          <w:trHeight w:hRule="exact" w:val="826"/>
        </w:trPr>
        <w:tc>
          <w:tcPr>
            <w:tcW w:w="0" w:type="auto"/>
            <w:shd w:val="clear" w:color="auto" w:fill="auto"/>
          </w:tcPr>
          <w:p w14:paraId="23C85986" w14:textId="77777777" w:rsidR="00BF305A" w:rsidRPr="00D75B11" w:rsidRDefault="00BF305A" w:rsidP="005A7893">
            <w:pPr>
              <w:pStyle w:val="Tableheader-left"/>
              <w:spacing w:line="276" w:lineRule="auto"/>
              <w:jc w:val="both"/>
              <w:rPr>
                <w:rFonts w:ascii="Arial" w:hAnsi="Arial" w:cs="Arial"/>
                <w:b w:val="0"/>
                <w:szCs w:val="22"/>
              </w:rPr>
            </w:pPr>
            <w:r w:rsidRPr="00D75B11">
              <w:rPr>
                <w:rFonts w:ascii="Arial" w:hAnsi="Arial" w:cs="Arial"/>
                <w:b w:val="0"/>
                <w:szCs w:val="22"/>
              </w:rPr>
              <w:lastRenderedPageBreak/>
              <w:t>Religion or belief</w:t>
            </w:r>
          </w:p>
        </w:tc>
        <w:tc>
          <w:tcPr>
            <w:tcW w:w="0" w:type="auto"/>
            <w:shd w:val="clear" w:color="auto" w:fill="auto"/>
            <w:vAlign w:val="center"/>
          </w:tcPr>
          <w:p w14:paraId="581F26F8" w14:textId="77777777" w:rsidR="00BF305A" w:rsidRPr="00D75B11" w:rsidRDefault="00BF305A" w:rsidP="005A7893">
            <w:pPr>
              <w:jc w:val="both"/>
              <w:rPr>
                <w:rFonts w:ascii="Arial" w:hAnsi="Arial" w:cs="Arial"/>
              </w:rPr>
            </w:pPr>
          </w:p>
        </w:tc>
        <w:tc>
          <w:tcPr>
            <w:tcW w:w="0" w:type="auto"/>
            <w:shd w:val="clear" w:color="auto" w:fill="auto"/>
            <w:vAlign w:val="center"/>
          </w:tcPr>
          <w:p w14:paraId="3E26E843" w14:textId="77777777" w:rsidR="00BF305A" w:rsidRPr="00D75B11" w:rsidRDefault="00BF305A" w:rsidP="005A7893">
            <w:pPr>
              <w:jc w:val="both"/>
              <w:rPr>
                <w:rFonts w:ascii="Arial" w:hAnsi="Arial" w:cs="Arial"/>
              </w:rPr>
            </w:pPr>
          </w:p>
        </w:tc>
        <w:tc>
          <w:tcPr>
            <w:tcW w:w="0" w:type="auto"/>
            <w:shd w:val="clear" w:color="auto" w:fill="auto"/>
            <w:vAlign w:val="center"/>
          </w:tcPr>
          <w:p w14:paraId="75A928F4" w14:textId="77777777" w:rsidR="00BF305A" w:rsidRPr="00D75B11" w:rsidRDefault="00BF305A" w:rsidP="005A7893">
            <w:pPr>
              <w:jc w:val="both"/>
              <w:rPr>
                <w:rFonts w:ascii="Arial" w:hAnsi="Arial" w:cs="Arial"/>
              </w:rPr>
            </w:pPr>
            <w:r>
              <w:rPr>
                <w:rFonts w:ascii="Arial" w:hAnsi="Arial" w:cs="Arial"/>
              </w:rPr>
              <w:t>x</w:t>
            </w:r>
          </w:p>
        </w:tc>
        <w:tc>
          <w:tcPr>
            <w:tcW w:w="0" w:type="auto"/>
            <w:shd w:val="clear" w:color="auto" w:fill="auto"/>
          </w:tcPr>
          <w:p w14:paraId="759517F1" w14:textId="77777777" w:rsidR="00BF305A" w:rsidRPr="00D75B11" w:rsidRDefault="00BF305A" w:rsidP="005A7893">
            <w:pPr>
              <w:jc w:val="both"/>
              <w:rPr>
                <w:rFonts w:ascii="Arial" w:hAnsi="Arial" w:cs="Arial"/>
              </w:rPr>
            </w:pPr>
          </w:p>
        </w:tc>
      </w:tr>
    </w:tbl>
    <w:p w14:paraId="511A6FB9" w14:textId="77777777" w:rsidR="00BF305A" w:rsidRPr="00D75B11" w:rsidRDefault="00BF305A" w:rsidP="00BF305A">
      <w:pPr>
        <w:jc w:val="both"/>
        <w:rPr>
          <w:rFonts w:ascii="Arial" w:hAnsi="Arial" w:cs="Arial"/>
        </w:rPr>
      </w:pPr>
    </w:p>
    <w:p w14:paraId="7E3CFF38" w14:textId="402650B1" w:rsidR="00BF305A" w:rsidRDefault="00BF305A" w:rsidP="00BF305A">
      <w:pPr>
        <w:jc w:val="both"/>
        <w:rPr>
          <w:rFonts w:ascii="Arial" w:hAnsi="Arial" w:cs="Arial"/>
        </w:rPr>
      </w:pPr>
    </w:p>
    <w:p w14:paraId="7C68843B" w14:textId="77777777" w:rsidR="00F10688" w:rsidRPr="00D75B11" w:rsidRDefault="00F10688" w:rsidP="00BF305A">
      <w:pPr>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4"/>
        <w:gridCol w:w="1440"/>
        <w:gridCol w:w="2981"/>
      </w:tblGrid>
      <w:tr w:rsidR="00BF305A" w:rsidRPr="00D75B11" w14:paraId="612A1DB4" w14:textId="77777777" w:rsidTr="00F10688">
        <w:trPr>
          <w:trHeight w:val="270"/>
        </w:trPr>
        <w:tc>
          <w:tcPr>
            <w:tcW w:w="10485" w:type="dxa"/>
            <w:gridSpan w:val="3"/>
            <w:shd w:val="clear" w:color="auto" w:fill="auto"/>
          </w:tcPr>
          <w:p w14:paraId="05180095" w14:textId="77777777" w:rsidR="00BF305A" w:rsidRPr="00D75B11" w:rsidRDefault="00BF305A" w:rsidP="005A7893">
            <w:pPr>
              <w:pStyle w:val="Tabletext-numbered"/>
              <w:tabs>
                <w:tab w:val="num" w:pos="567"/>
              </w:tabs>
              <w:spacing w:line="276" w:lineRule="auto"/>
              <w:ind w:left="567" w:hanging="567"/>
              <w:jc w:val="both"/>
              <w:rPr>
                <w:rFonts w:ascii="Arial" w:hAnsi="Arial" w:cs="Arial"/>
                <w:color w:val="auto"/>
                <w:szCs w:val="22"/>
              </w:rPr>
            </w:pPr>
            <w:r w:rsidRPr="00D75B11">
              <w:rPr>
                <w:rFonts w:ascii="Arial" w:hAnsi="Arial" w:cs="Arial"/>
                <w:color w:val="auto"/>
                <w:szCs w:val="22"/>
              </w:rPr>
              <w:t>If you have indicated there is a negative impact on any group, is that impact:</w:t>
            </w:r>
          </w:p>
          <w:p w14:paraId="04DB03B6" w14:textId="77777777" w:rsidR="00BF305A" w:rsidRPr="00D75B11" w:rsidRDefault="00BF305A" w:rsidP="005A7893">
            <w:pPr>
              <w:jc w:val="both"/>
              <w:rPr>
                <w:rFonts w:ascii="Arial" w:hAnsi="Arial" w:cs="Arial"/>
              </w:rPr>
            </w:pPr>
          </w:p>
        </w:tc>
      </w:tr>
      <w:tr w:rsidR="00BF305A" w:rsidRPr="00D75B11" w14:paraId="12B4AE5B" w14:textId="77777777" w:rsidTr="00F10688">
        <w:trPr>
          <w:trHeight w:val="978"/>
        </w:trPr>
        <w:tc>
          <w:tcPr>
            <w:tcW w:w="6064" w:type="dxa"/>
            <w:shd w:val="clear" w:color="auto" w:fill="auto"/>
          </w:tcPr>
          <w:p w14:paraId="27C27243" w14:textId="77777777" w:rsidR="00BF305A" w:rsidRPr="00D75B11" w:rsidRDefault="00BF305A" w:rsidP="005A7893">
            <w:pPr>
              <w:pStyle w:val="Tableheader-left"/>
              <w:spacing w:line="276" w:lineRule="auto"/>
              <w:jc w:val="both"/>
              <w:rPr>
                <w:rFonts w:ascii="Arial" w:hAnsi="Arial" w:cs="Arial"/>
                <w:b w:val="0"/>
                <w:szCs w:val="22"/>
              </w:rPr>
            </w:pPr>
            <w:r w:rsidRPr="00D75B11">
              <w:rPr>
                <w:rFonts w:ascii="Arial" w:hAnsi="Arial" w:cs="Arial"/>
                <w:b w:val="0"/>
                <w:szCs w:val="22"/>
              </w:rPr>
              <w:t>Legal?</w:t>
            </w:r>
          </w:p>
          <w:p w14:paraId="69A62F15" w14:textId="77777777" w:rsidR="00BF305A" w:rsidRPr="00D75B11" w:rsidRDefault="00BF305A" w:rsidP="005A7893">
            <w:pPr>
              <w:pStyle w:val="Tabletext-left"/>
              <w:spacing w:line="276" w:lineRule="auto"/>
              <w:jc w:val="both"/>
              <w:rPr>
                <w:rFonts w:ascii="Arial" w:hAnsi="Arial" w:cs="Arial"/>
                <w:sz w:val="22"/>
                <w:szCs w:val="22"/>
              </w:rPr>
            </w:pPr>
            <w:r w:rsidRPr="00D75B11">
              <w:rPr>
                <w:rFonts w:ascii="Arial" w:hAnsi="Arial" w:cs="Arial"/>
                <w:sz w:val="22"/>
                <w:szCs w:val="22"/>
              </w:rPr>
              <w:t xml:space="preserve">(not discriminatory under anti-discriminatory legislation) </w:t>
            </w:r>
          </w:p>
        </w:tc>
        <w:tc>
          <w:tcPr>
            <w:tcW w:w="1440" w:type="dxa"/>
            <w:shd w:val="clear" w:color="auto" w:fill="auto"/>
          </w:tcPr>
          <w:p w14:paraId="2769220E" w14:textId="77777777" w:rsidR="00BF305A" w:rsidRPr="00D75B11" w:rsidRDefault="00BF305A" w:rsidP="005A7893">
            <w:pPr>
              <w:pStyle w:val="Tabletext-left"/>
              <w:spacing w:line="276" w:lineRule="auto"/>
              <w:jc w:val="both"/>
              <w:rPr>
                <w:rFonts w:ascii="Arial" w:hAnsi="Arial" w:cs="Arial"/>
                <w:sz w:val="22"/>
                <w:szCs w:val="22"/>
              </w:rPr>
            </w:pPr>
            <w:r w:rsidRPr="00D75B11">
              <w:rPr>
                <w:rFonts w:ascii="Arial" w:hAnsi="Arial" w:cs="Arial"/>
                <w:sz w:val="22"/>
                <w:szCs w:val="22"/>
              </w:rPr>
              <w:t xml:space="preserve">Yes </w:t>
            </w:r>
          </w:p>
        </w:tc>
        <w:tc>
          <w:tcPr>
            <w:tcW w:w="2981" w:type="dxa"/>
            <w:shd w:val="clear" w:color="auto" w:fill="auto"/>
          </w:tcPr>
          <w:p w14:paraId="074C3C5F" w14:textId="77777777" w:rsidR="00BF305A" w:rsidRPr="00D75B11" w:rsidRDefault="00BF305A" w:rsidP="005A7893">
            <w:pPr>
              <w:pStyle w:val="Tabletext-left"/>
              <w:spacing w:line="276" w:lineRule="auto"/>
              <w:jc w:val="both"/>
              <w:rPr>
                <w:rFonts w:ascii="Arial" w:hAnsi="Arial" w:cs="Arial"/>
                <w:sz w:val="22"/>
                <w:szCs w:val="22"/>
              </w:rPr>
            </w:pPr>
            <w:r w:rsidRPr="00D75B11">
              <w:rPr>
                <w:rFonts w:ascii="Arial" w:hAnsi="Arial" w:cs="Arial"/>
                <w:sz w:val="22"/>
                <w:szCs w:val="22"/>
              </w:rPr>
              <w:t xml:space="preserve">No </w:t>
            </w:r>
          </w:p>
        </w:tc>
      </w:tr>
      <w:tr w:rsidR="00BF305A" w:rsidRPr="00D75B11" w14:paraId="1D4B7618" w14:textId="77777777" w:rsidTr="00F10688">
        <w:tc>
          <w:tcPr>
            <w:tcW w:w="6064" w:type="dxa"/>
            <w:shd w:val="clear" w:color="auto" w:fill="auto"/>
          </w:tcPr>
          <w:p w14:paraId="3891821F" w14:textId="77777777" w:rsidR="00BF305A" w:rsidRPr="00D75B11" w:rsidRDefault="00BF305A" w:rsidP="005A7893">
            <w:pPr>
              <w:pStyle w:val="Tableheader-left"/>
              <w:spacing w:line="276" w:lineRule="auto"/>
              <w:jc w:val="both"/>
              <w:rPr>
                <w:rFonts w:ascii="Arial" w:hAnsi="Arial" w:cs="Arial"/>
                <w:b w:val="0"/>
                <w:szCs w:val="22"/>
              </w:rPr>
            </w:pPr>
            <w:r w:rsidRPr="00D75B11">
              <w:rPr>
                <w:rFonts w:ascii="Arial" w:hAnsi="Arial" w:cs="Arial"/>
                <w:b w:val="0"/>
                <w:szCs w:val="22"/>
              </w:rPr>
              <w:t>Intended?</w:t>
            </w:r>
          </w:p>
        </w:tc>
        <w:tc>
          <w:tcPr>
            <w:tcW w:w="1440" w:type="dxa"/>
            <w:shd w:val="clear" w:color="auto" w:fill="auto"/>
          </w:tcPr>
          <w:p w14:paraId="4139A76B" w14:textId="77777777" w:rsidR="00BF305A" w:rsidRPr="00D75B11" w:rsidRDefault="00BF305A" w:rsidP="005A7893">
            <w:pPr>
              <w:pStyle w:val="Tabletext-left"/>
              <w:spacing w:line="276" w:lineRule="auto"/>
              <w:jc w:val="both"/>
              <w:rPr>
                <w:rFonts w:ascii="Arial" w:hAnsi="Arial" w:cs="Arial"/>
                <w:sz w:val="22"/>
                <w:szCs w:val="22"/>
              </w:rPr>
            </w:pPr>
            <w:r w:rsidRPr="00D75B11">
              <w:rPr>
                <w:rFonts w:ascii="Arial" w:hAnsi="Arial" w:cs="Arial"/>
                <w:sz w:val="22"/>
                <w:szCs w:val="22"/>
              </w:rPr>
              <w:t xml:space="preserve">Yes </w:t>
            </w:r>
          </w:p>
        </w:tc>
        <w:tc>
          <w:tcPr>
            <w:tcW w:w="2981" w:type="dxa"/>
            <w:shd w:val="clear" w:color="auto" w:fill="auto"/>
          </w:tcPr>
          <w:p w14:paraId="5BD88AA3" w14:textId="77777777" w:rsidR="00BF305A" w:rsidRPr="00D75B11" w:rsidRDefault="00BF305A" w:rsidP="005A7893">
            <w:pPr>
              <w:pStyle w:val="Tabletext-left"/>
              <w:spacing w:line="276" w:lineRule="auto"/>
              <w:jc w:val="both"/>
              <w:rPr>
                <w:rFonts w:ascii="Arial" w:hAnsi="Arial" w:cs="Arial"/>
                <w:sz w:val="22"/>
                <w:szCs w:val="22"/>
              </w:rPr>
            </w:pPr>
            <w:r w:rsidRPr="00D75B11">
              <w:rPr>
                <w:rFonts w:ascii="Arial" w:hAnsi="Arial" w:cs="Arial"/>
                <w:sz w:val="22"/>
                <w:szCs w:val="22"/>
              </w:rPr>
              <w:t xml:space="preserve">No </w:t>
            </w:r>
          </w:p>
        </w:tc>
      </w:tr>
      <w:tr w:rsidR="00BF305A" w:rsidRPr="00D75B11" w14:paraId="5C3EF734" w14:textId="77777777" w:rsidTr="00F10688">
        <w:tc>
          <w:tcPr>
            <w:tcW w:w="6064" w:type="dxa"/>
            <w:shd w:val="clear" w:color="auto" w:fill="auto"/>
          </w:tcPr>
          <w:p w14:paraId="72FE3941" w14:textId="77777777" w:rsidR="00BF305A" w:rsidRPr="00D75B11" w:rsidRDefault="00BF305A" w:rsidP="005A7893">
            <w:pPr>
              <w:pStyle w:val="Tableheader-left"/>
              <w:spacing w:line="276" w:lineRule="auto"/>
              <w:jc w:val="both"/>
              <w:rPr>
                <w:rFonts w:ascii="Arial" w:hAnsi="Arial" w:cs="Arial"/>
                <w:b w:val="0"/>
                <w:szCs w:val="22"/>
              </w:rPr>
            </w:pPr>
            <w:r w:rsidRPr="00D75B11">
              <w:rPr>
                <w:rFonts w:ascii="Arial" w:hAnsi="Arial" w:cs="Arial"/>
                <w:b w:val="0"/>
                <w:szCs w:val="22"/>
              </w:rPr>
              <w:t>Level of impact?</w:t>
            </w:r>
          </w:p>
        </w:tc>
        <w:tc>
          <w:tcPr>
            <w:tcW w:w="1440" w:type="dxa"/>
            <w:shd w:val="clear" w:color="auto" w:fill="auto"/>
          </w:tcPr>
          <w:p w14:paraId="1DE757D8" w14:textId="77777777" w:rsidR="00BF305A" w:rsidRPr="00D75B11" w:rsidRDefault="00BF305A" w:rsidP="005A7893">
            <w:pPr>
              <w:pStyle w:val="Tabletext-left"/>
              <w:spacing w:line="276" w:lineRule="auto"/>
              <w:jc w:val="both"/>
              <w:rPr>
                <w:rFonts w:ascii="Arial" w:hAnsi="Arial" w:cs="Arial"/>
                <w:noProof/>
                <w:sz w:val="22"/>
                <w:szCs w:val="22"/>
              </w:rPr>
            </w:pPr>
            <w:r w:rsidRPr="00D75B11">
              <w:rPr>
                <w:rFonts w:ascii="Arial" w:hAnsi="Arial" w:cs="Arial"/>
                <w:sz w:val="22"/>
                <w:szCs w:val="22"/>
              </w:rPr>
              <w:t xml:space="preserve">High </w:t>
            </w:r>
          </w:p>
        </w:tc>
        <w:tc>
          <w:tcPr>
            <w:tcW w:w="2981" w:type="dxa"/>
            <w:shd w:val="clear" w:color="auto" w:fill="auto"/>
          </w:tcPr>
          <w:p w14:paraId="4F21BC3B" w14:textId="77777777" w:rsidR="00BF305A" w:rsidRPr="00D75B11" w:rsidRDefault="00BF305A" w:rsidP="005A7893">
            <w:pPr>
              <w:pStyle w:val="Tabletext-left"/>
              <w:spacing w:line="276" w:lineRule="auto"/>
              <w:jc w:val="both"/>
              <w:rPr>
                <w:rFonts w:ascii="Arial" w:hAnsi="Arial" w:cs="Arial"/>
                <w:noProof/>
                <w:sz w:val="22"/>
                <w:szCs w:val="22"/>
              </w:rPr>
            </w:pPr>
            <w:r w:rsidRPr="00D75B11">
              <w:rPr>
                <w:rFonts w:ascii="Arial" w:hAnsi="Arial" w:cs="Arial"/>
                <w:sz w:val="22"/>
                <w:szCs w:val="22"/>
              </w:rPr>
              <w:t xml:space="preserve">Low </w:t>
            </w:r>
          </w:p>
        </w:tc>
      </w:tr>
    </w:tbl>
    <w:p w14:paraId="769E6293" w14:textId="77777777" w:rsidR="00BF305A" w:rsidRPr="00D75B11" w:rsidRDefault="00BF305A" w:rsidP="00BF305A">
      <w:pPr>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4"/>
        <w:gridCol w:w="5681"/>
      </w:tblGrid>
      <w:tr w:rsidR="00BF305A" w:rsidRPr="00D75B11" w14:paraId="56D37D8B" w14:textId="77777777" w:rsidTr="00F10688">
        <w:tc>
          <w:tcPr>
            <w:tcW w:w="10485" w:type="dxa"/>
            <w:gridSpan w:val="2"/>
            <w:shd w:val="clear" w:color="auto" w:fill="auto"/>
          </w:tcPr>
          <w:p w14:paraId="353895B1" w14:textId="77777777" w:rsidR="00BF305A" w:rsidRPr="00D75B11" w:rsidRDefault="00BF305A" w:rsidP="005A7893">
            <w:pPr>
              <w:pStyle w:val="Tabletext-left"/>
              <w:spacing w:line="276" w:lineRule="auto"/>
              <w:jc w:val="both"/>
              <w:rPr>
                <w:rFonts w:ascii="Arial" w:hAnsi="Arial" w:cs="Arial"/>
                <w:sz w:val="22"/>
                <w:szCs w:val="22"/>
              </w:rPr>
            </w:pPr>
            <w:r w:rsidRPr="00D75B11">
              <w:rPr>
                <w:rFonts w:ascii="Arial" w:hAnsi="Arial" w:cs="Arial"/>
                <w:sz w:val="22"/>
                <w:szCs w:val="22"/>
              </w:rPr>
              <w:t>If the negative impact is possibly discriminatory and not intended and/or of high impact you must complete a full equality impact assessment. If not, complete the rest of section one below.</w:t>
            </w:r>
          </w:p>
        </w:tc>
      </w:tr>
      <w:tr w:rsidR="00BF305A" w:rsidRPr="00D75B11" w14:paraId="08E4AB64" w14:textId="77777777" w:rsidTr="00F10688">
        <w:tc>
          <w:tcPr>
            <w:tcW w:w="10485" w:type="dxa"/>
            <w:gridSpan w:val="2"/>
            <w:shd w:val="clear" w:color="auto" w:fill="auto"/>
          </w:tcPr>
          <w:p w14:paraId="0A8419F6" w14:textId="77777777" w:rsidR="00BF305A" w:rsidRPr="00D75B11" w:rsidRDefault="00BF305A" w:rsidP="005A7893">
            <w:pPr>
              <w:pStyle w:val="Tabletext-numbered"/>
              <w:tabs>
                <w:tab w:val="num" w:pos="567"/>
              </w:tabs>
              <w:spacing w:line="276" w:lineRule="auto"/>
              <w:ind w:left="567" w:hanging="567"/>
              <w:jc w:val="both"/>
              <w:rPr>
                <w:rFonts w:ascii="Arial" w:hAnsi="Arial" w:cs="Arial"/>
                <w:color w:val="auto"/>
                <w:szCs w:val="22"/>
              </w:rPr>
            </w:pPr>
            <w:r w:rsidRPr="00D75B11">
              <w:rPr>
                <w:rFonts w:ascii="Arial" w:hAnsi="Arial" w:cs="Arial"/>
                <w:color w:val="auto"/>
                <w:szCs w:val="22"/>
              </w:rPr>
              <w:t>Could you minimise or remove any negative impact that is of low significance? Could you add any additional action to have a positive impact rather than no impact?</w:t>
            </w:r>
          </w:p>
        </w:tc>
      </w:tr>
      <w:tr w:rsidR="00BF305A" w:rsidRPr="00D75B11" w14:paraId="744DD760" w14:textId="77777777" w:rsidTr="00F10688">
        <w:trPr>
          <w:trHeight w:hRule="exact" w:val="1701"/>
        </w:trPr>
        <w:tc>
          <w:tcPr>
            <w:tcW w:w="10485" w:type="dxa"/>
            <w:gridSpan w:val="2"/>
            <w:shd w:val="clear" w:color="auto" w:fill="auto"/>
          </w:tcPr>
          <w:p w14:paraId="478FD792" w14:textId="77777777" w:rsidR="00BF305A" w:rsidRPr="00D75B11" w:rsidRDefault="00BF305A" w:rsidP="005A7893">
            <w:pPr>
              <w:jc w:val="both"/>
              <w:rPr>
                <w:rFonts w:ascii="Arial" w:hAnsi="Arial" w:cs="Arial"/>
              </w:rPr>
            </w:pPr>
          </w:p>
        </w:tc>
      </w:tr>
      <w:tr w:rsidR="00BF305A" w:rsidRPr="00D75B11" w14:paraId="3337DD80" w14:textId="77777777" w:rsidTr="00F10688">
        <w:tc>
          <w:tcPr>
            <w:tcW w:w="10485" w:type="dxa"/>
            <w:gridSpan w:val="2"/>
          </w:tcPr>
          <w:p w14:paraId="694C67D2" w14:textId="77777777" w:rsidR="00BF305A" w:rsidRPr="00D75B11" w:rsidRDefault="00BF305A" w:rsidP="005A7893">
            <w:pPr>
              <w:pStyle w:val="Tabletext-numbered"/>
              <w:tabs>
                <w:tab w:val="num" w:pos="567"/>
              </w:tabs>
              <w:spacing w:line="276" w:lineRule="auto"/>
              <w:ind w:left="567" w:hanging="567"/>
              <w:jc w:val="both"/>
              <w:rPr>
                <w:rFonts w:ascii="Arial" w:hAnsi="Arial" w:cs="Arial"/>
                <w:color w:val="auto"/>
                <w:szCs w:val="22"/>
              </w:rPr>
            </w:pPr>
            <w:r w:rsidRPr="00D75B11">
              <w:rPr>
                <w:rFonts w:ascii="Arial" w:hAnsi="Arial" w:cs="Arial"/>
                <w:color w:val="auto"/>
                <w:szCs w:val="22"/>
              </w:rPr>
              <w:t>If there is no evidence that the strategy, project or policy promotes equality, equal opportunities or improved relations – could it be adapted so that it does? If so, explain how.</w:t>
            </w:r>
          </w:p>
        </w:tc>
      </w:tr>
      <w:tr w:rsidR="00BF305A" w:rsidRPr="00D75B11" w14:paraId="0AAB198E" w14:textId="77777777" w:rsidTr="00F10688">
        <w:trPr>
          <w:trHeight w:hRule="exact" w:val="646"/>
        </w:trPr>
        <w:tc>
          <w:tcPr>
            <w:tcW w:w="10485" w:type="dxa"/>
            <w:gridSpan w:val="2"/>
          </w:tcPr>
          <w:p w14:paraId="013934CC" w14:textId="77777777" w:rsidR="00BF305A" w:rsidRPr="00D75B11" w:rsidRDefault="00BF305A" w:rsidP="005A7893">
            <w:pPr>
              <w:jc w:val="both"/>
              <w:rPr>
                <w:rFonts w:ascii="Arial" w:hAnsi="Arial" w:cs="Arial"/>
              </w:rPr>
            </w:pPr>
          </w:p>
        </w:tc>
      </w:tr>
      <w:tr w:rsidR="00BF305A" w:rsidRPr="00D75B11" w14:paraId="59F9788C" w14:textId="77777777" w:rsidTr="00F10688">
        <w:tc>
          <w:tcPr>
            <w:tcW w:w="10485" w:type="dxa"/>
            <w:gridSpan w:val="2"/>
          </w:tcPr>
          <w:p w14:paraId="61000CD7" w14:textId="77777777" w:rsidR="00BF305A" w:rsidRPr="00D75B11" w:rsidRDefault="00BF305A" w:rsidP="005A7893">
            <w:pPr>
              <w:pStyle w:val="Tabletext-numbered"/>
              <w:tabs>
                <w:tab w:val="num" w:pos="567"/>
              </w:tabs>
              <w:spacing w:line="276" w:lineRule="auto"/>
              <w:ind w:left="567" w:hanging="567"/>
              <w:jc w:val="both"/>
              <w:rPr>
                <w:rFonts w:ascii="Arial" w:hAnsi="Arial" w:cs="Arial"/>
                <w:color w:val="auto"/>
                <w:szCs w:val="22"/>
              </w:rPr>
            </w:pPr>
            <w:r w:rsidRPr="00D75B11">
              <w:rPr>
                <w:rFonts w:ascii="Arial" w:hAnsi="Arial" w:cs="Arial"/>
                <w:color w:val="auto"/>
                <w:szCs w:val="22"/>
              </w:rPr>
              <w:t>Please list the outcome following this equality impact assessment (this could be no changes, some changes, further work needed around particular groups or cease development of the policy).</w:t>
            </w:r>
          </w:p>
        </w:tc>
      </w:tr>
      <w:tr w:rsidR="00BF305A" w:rsidRPr="00D75B11" w14:paraId="56528158" w14:textId="77777777" w:rsidTr="00F10688">
        <w:trPr>
          <w:trHeight w:hRule="exact" w:val="924"/>
        </w:trPr>
        <w:tc>
          <w:tcPr>
            <w:tcW w:w="10485" w:type="dxa"/>
            <w:gridSpan w:val="2"/>
          </w:tcPr>
          <w:p w14:paraId="52926C53" w14:textId="77777777" w:rsidR="00BF305A" w:rsidRPr="00D75B11" w:rsidRDefault="00BF305A" w:rsidP="005A7893">
            <w:pPr>
              <w:jc w:val="both"/>
              <w:rPr>
                <w:rFonts w:ascii="Arial" w:hAnsi="Arial" w:cs="Arial"/>
              </w:rPr>
            </w:pPr>
          </w:p>
        </w:tc>
      </w:tr>
      <w:tr w:rsidR="00BF305A" w:rsidRPr="00D75B11" w14:paraId="4168BC30" w14:textId="77777777" w:rsidTr="00F10688">
        <w:trPr>
          <w:trHeight w:hRule="exact" w:val="851"/>
        </w:trPr>
        <w:tc>
          <w:tcPr>
            <w:tcW w:w="4804" w:type="dxa"/>
          </w:tcPr>
          <w:p w14:paraId="3638FAF7" w14:textId="24EA27D9" w:rsidR="00BF305A" w:rsidRPr="00D75B11" w:rsidRDefault="00BF305A" w:rsidP="005A7893">
            <w:pPr>
              <w:pStyle w:val="Tabletext-left"/>
              <w:spacing w:line="276" w:lineRule="auto"/>
              <w:jc w:val="both"/>
              <w:rPr>
                <w:rFonts w:ascii="Arial" w:hAnsi="Arial" w:cs="Arial"/>
                <w:sz w:val="22"/>
                <w:szCs w:val="22"/>
              </w:rPr>
            </w:pPr>
            <w:proofErr w:type="spellStart"/>
            <w:r w:rsidRPr="00D75B11">
              <w:rPr>
                <w:rFonts w:ascii="Arial" w:hAnsi="Arial" w:cs="Arial"/>
                <w:sz w:val="22"/>
                <w:szCs w:val="22"/>
              </w:rPr>
              <w:t>Signed:</w:t>
            </w:r>
            <w:r w:rsidR="00F10688">
              <w:rPr>
                <w:rFonts w:ascii="Arial" w:hAnsi="Arial" w:cs="Arial"/>
                <w:sz w:val="22"/>
                <w:szCs w:val="22"/>
              </w:rPr>
              <w:t>K</w:t>
            </w:r>
            <w:proofErr w:type="spellEnd"/>
            <w:r w:rsidR="00F10688">
              <w:rPr>
                <w:rFonts w:ascii="Arial" w:hAnsi="Arial" w:cs="Arial"/>
                <w:sz w:val="22"/>
                <w:szCs w:val="22"/>
              </w:rPr>
              <w:t xml:space="preserve"> Jones</w:t>
            </w:r>
          </w:p>
        </w:tc>
        <w:tc>
          <w:tcPr>
            <w:tcW w:w="5681" w:type="dxa"/>
          </w:tcPr>
          <w:p w14:paraId="4300A215" w14:textId="2F903385" w:rsidR="00BF305A" w:rsidRDefault="00BF305A" w:rsidP="005A7893">
            <w:pPr>
              <w:pStyle w:val="Tabletext-left"/>
              <w:spacing w:line="276" w:lineRule="auto"/>
              <w:jc w:val="both"/>
              <w:rPr>
                <w:rFonts w:ascii="Arial" w:hAnsi="Arial" w:cs="Arial"/>
                <w:sz w:val="22"/>
                <w:szCs w:val="22"/>
              </w:rPr>
            </w:pPr>
            <w:r w:rsidRPr="00D75B11">
              <w:rPr>
                <w:rFonts w:ascii="Arial" w:hAnsi="Arial" w:cs="Arial"/>
                <w:sz w:val="22"/>
                <w:szCs w:val="22"/>
              </w:rPr>
              <w:t>Date:</w:t>
            </w:r>
            <w:r w:rsidR="00F10688">
              <w:rPr>
                <w:rFonts w:ascii="Arial" w:hAnsi="Arial" w:cs="Arial"/>
                <w:sz w:val="22"/>
                <w:szCs w:val="22"/>
              </w:rPr>
              <w:t xml:space="preserve"> September 2021</w:t>
            </w:r>
          </w:p>
          <w:p w14:paraId="0A56DCFE" w14:textId="77777777" w:rsidR="00BF305A" w:rsidRPr="00D75B11" w:rsidRDefault="00BF305A" w:rsidP="005A7893">
            <w:pPr>
              <w:pStyle w:val="Tabletext-left"/>
              <w:spacing w:line="276" w:lineRule="auto"/>
              <w:jc w:val="both"/>
              <w:rPr>
                <w:rFonts w:ascii="Arial" w:hAnsi="Arial" w:cs="Arial"/>
                <w:sz w:val="22"/>
                <w:szCs w:val="22"/>
              </w:rPr>
            </w:pPr>
          </w:p>
        </w:tc>
      </w:tr>
    </w:tbl>
    <w:p w14:paraId="5D658480" w14:textId="77777777" w:rsidR="00BF305A" w:rsidRPr="00D203AB" w:rsidRDefault="00BF305A" w:rsidP="004862C1">
      <w:pPr>
        <w:spacing w:line="259" w:lineRule="auto"/>
        <w:rPr>
          <w:rFonts w:ascii="Calibri" w:eastAsia="Calibri" w:hAnsi="Calibri"/>
          <w:sz w:val="22"/>
          <w:szCs w:val="22"/>
          <w:lang w:val="en-GB"/>
        </w:rPr>
      </w:pPr>
    </w:p>
    <w:p w14:paraId="7C40A8D3" w14:textId="77777777" w:rsidR="00D203AB" w:rsidRPr="00D203AB" w:rsidRDefault="00D203AB" w:rsidP="00D203AB">
      <w:pPr>
        <w:rPr>
          <w:rFonts w:ascii="Calibri" w:eastAsia="Calibri" w:hAnsi="Calibri" w:cs="Calibri"/>
          <w:sz w:val="22"/>
          <w:szCs w:val="22"/>
        </w:rPr>
      </w:pPr>
    </w:p>
    <w:sectPr w:rsidR="00D203AB" w:rsidRPr="00D203AB" w:rsidSect="004171E1">
      <w:headerReference w:type="default" r:id="rId19"/>
      <w:footerReference w:type="default" r:id="rId20"/>
      <w:pgSz w:w="11920" w:h="16840"/>
      <w:pgMar w:top="720" w:right="720" w:bottom="720" w:left="720" w:header="0" w:footer="27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22212" w14:textId="77777777" w:rsidR="00A91A75" w:rsidRDefault="00A91A75">
      <w:r>
        <w:separator/>
      </w:r>
    </w:p>
  </w:endnote>
  <w:endnote w:type="continuationSeparator" w:id="0">
    <w:p w14:paraId="3CD13CF1" w14:textId="77777777" w:rsidR="00A91A75" w:rsidRDefault="00A9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351672"/>
      <w:docPartObj>
        <w:docPartGallery w:val="Page Numbers (Bottom of Page)"/>
        <w:docPartUnique/>
      </w:docPartObj>
    </w:sdtPr>
    <w:sdtEndPr>
      <w:rPr>
        <w:color w:val="7F7F7F" w:themeColor="background1" w:themeShade="7F"/>
        <w:spacing w:val="60"/>
      </w:rPr>
    </w:sdtEndPr>
    <w:sdtContent>
      <w:p w14:paraId="59812DB0" w14:textId="04E152CF" w:rsidR="009571F1" w:rsidRDefault="009571F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CBA6F57" w14:textId="77777777" w:rsidR="008321AD" w:rsidRDefault="008321AD">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CE947" w14:textId="77777777" w:rsidR="00A91A75" w:rsidRDefault="00A91A75">
      <w:r>
        <w:separator/>
      </w:r>
    </w:p>
  </w:footnote>
  <w:footnote w:type="continuationSeparator" w:id="0">
    <w:p w14:paraId="32F496CB" w14:textId="77777777" w:rsidR="00A91A75" w:rsidRDefault="00A9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55B7" w14:textId="77777777" w:rsidR="002F6797" w:rsidRDefault="002F6797">
    <w:pPr>
      <w:spacing w:line="200" w:lineRule="exact"/>
    </w:pPr>
  </w:p>
  <w:p w14:paraId="31D3486B" w14:textId="77777777" w:rsidR="002F6797" w:rsidRDefault="002F6797">
    <w:pPr>
      <w:spacing w:line="200" w:lineRule="exact"/>
    </w:pPr>
  </w:p>
  <w:p w14:paraId="0FF048CB" w14:textId="77777777" w:rsidR="002F6797" w:rsidRDefault="002F6797">
    <w:pPr>
      <w:spacing w:line="200" w:lineRule="exact"/>
    </w:pPr>
  </w:p>
  <w:p w14:paraId="03BF49A3" w14:textId="77777777" w:rsidR="002F6797" w:rsidRDefault="002F6797">
    <w:pPr>
      <w:spacing w:line="200" w:lineRule="exact"/>
    </w:pPr>
  </w:p>
  <w:p w14:paraId="1D17365A" w14:textId="77777777" w:rsidR="002F6797" w:rsidRDefault="002F6797">
    <w:pPr>
      <w:spacing w:line="200" w:lineRule="exact"/>
    </w:pPr>
  </w:p>
  <w:p w14:paraId="1DCADD42" w14:textId="77777777" w:rsidR="002F6797" w:rsidRDefault="002F6797">
    <w:pPr>
      <w:spacing w:line="200" w:lineRule="exact"/>
    </w:pPr>
  </w:p>
  <w:p w14:paraId="0CBA6F55" w14:textId="01F5B6F6" w:rsidR="008321AD" w:rsidRDefault="00FE6A06">
    <w:pPr>
      <w:spacing w:line="200" w:lineRule="exact"/>
    </w:pPr>
    <w:r>
      <w:rPr>
        <w:noProof/>
      </w:rPr>
      <mc:AlternateContent>
        <mc:Choice Requires="wpg">
          <w:drawing>
            <wp:anchor distT="0" distB="0" distL="114300" distR="114300" simplePos="0" relativeHeight="251658240" behindDoc="1" locked="0" layoutInCell="1" allowOverlap="1" wp14:anchorId="0CBA6F5A" wp14:editId="33D8099E">
              <wp:simplePos x="0" y="0"/>
              <wp:positionH relativeFrom="page">
                <wp:posOffset>635</wp:posOffset>
              </wp:positionH>
              <wp:positionV relativeFrom="page">
                <wp:posOffset>0</wp:posOffset>
              </wp:positionV>
              <wp:extent cx="7559675" cy="920115"/>
              <wp:effectExtent l="0" t="0" r="254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920115"/>
                        <a:chOff x="1" y="0"/>
                        <a:chExt cx="11905" cy="1449"/>
                      </a:xfrm>
                    </wpg:grpSpPr>
                    <wps:wsp>
                      <wps:cNvPr id="2" name="Freeform 4"/>
                      <wps:cNvSpPr>
                        <a:spLocks/>
                      </wps:cNvSpPr>
                      <wps:spPr bwMode="auto">
                        <a:xfrm>
                          <a:off x="11" y="-5"/>
                          <a:ext cx="13500" cy="1444"/>
                        </a:xfrm>
                        <a:custGeom>
                          <a:avLst/>
                          <a:gdLst>
                            <a:gd name="T0" fmla="+- 0 11906 11"/>
                            <a:gd name="T1" fmla="*/ T0 w 13500"/>
                            <a:gd name="T2" fmla="+- 0 0 -5"/>
                            <a:gd name="T3" fmla="*/ 0 h 1444"/>
                            <a:gd name="T4" fmla="+- 0 11 11"/>
                            <a:gd name="T5" fmla="*/ T4 w 13500"/>
                            <a:gd name="T6" fmla="+- 0 0 -5"/>
                            <a:gd name="T7" fmla="*/ 0 h 1444"/>
                            <a:gd name="T8" fmla="+- 0 11 11"/>
                            <a:gd name="T9" fmla="*/ T8 w 13500"/>
                            <a:gd name="T10" fmla="+- 0 1439 -5"/>
                            <a:gd name="T11" fmla="*/ 1439 h 1444"/>
                            <a:gd name="T12" fmla="+- 0 11906 11"/>
                            <a:gd name="T13" fmla="*/ T12 w 13500"/>
                            <a:gd name="T14" fmla="+- 0 1439 -5"/>
                            <a:gd name="T15" fmla="*/ 1439 h 1444"/>
                            <a:gd name="T16" fmla="+- 0 11906 11"/>
                            <a:gd name="T17" fmla="*/ T16 w 13500"/>
                            <a:gd name="T18" fmla="+- 0 0 -5"/>
                            <a:gd name="T19" fmla="*/ 0 h 1444"/>
                          </a:gdLst>
                          <a:ahLst/>
                          <a:cxnLst>
                            <a:cxn ang="0">
                              <a:pos x="T1" y="T3"/>
                            </a:cxn>
                            <a:cxn ang="0">
                              <a:pos x="T5" y="T7"/>
                            </a:cxn>
                            <a:cxn ang="0">
                              <a:pos x="T9" y="T11"/>
                            </a:cxn>
                            <a:cxn ang="0">
                              <a:pos x="T13" y="T15"/>
                            </a:cxn>
                            <a:cxn ang="0">
                              <a:pos x="T17" y="T19"/>
                            </a:cxn>
                          </a:cxnLst>
                          <a:rect l="0" t="0" r="r" b="b"/>
                          <a:pathLst>
                            <a:path w="13500" h="1444">
                              <a:moveTo>
                                <a:pt x="11895" y="5"/>
                              </a:moveTo>
                              <a:lnTo>
                                <a:pt x="0" y="5"/>
                              </a:lnTo>
                              <a:lnTo>
                                <a:pt x="0" y="1444"/>
                              </a:lnTo>
                              <a:lnTo>
                                <a:pt x="11895" y="1444"/>
                              </a:lnTo>
                              <a:lnTo>
                                <a:pt x="11895" y="5"/>
                              </a:lnTo>
                              <a:close/>
                            </a:path>
                          </a:pathLst>
                        </a:custGeom>
                        <a:solidFill>
                          <a:srgbClr val="4136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275" y="1"/>
                          <a:ext cx="3400" cy="1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9EDE496" id="Group 1" o:spid="_x0000_s1026" style="position:absolute;margin-left:.05pt;margin-top:0;width:595.25pt;height:72.45pt;z-index:-251658240;mso-position-horizontal-relative:page;mso-position-vertical-relative:page" coordorigin="1" coordsize="11905,14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">
              <v:shape id="Freeform 4" o:spid="_x0000_s1027" style="position:absolute;left:11;top:-5;width:13500;height:1444;visibility:visible;mso-wrap-style:square;v-text-anchor:top" coordsize="13500,1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" path="m11895,5l,5,,1444r11895,l11895,5xe" fillcolor="#41364b" stroked="f">
                <v:path arrowok="t" o:connecttype="custom" o:connectlocs="11895,0;0,0;0,1439;11895,1439;11895,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8275;top:1;width:3400;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09.25pt;height:332.25pt" o:bullet="t">
        <v:imagedata r:id="rId1" o:title="clip_image001"/>
      </v:shape>
    </w:pict>
  </w:numPicBullet>
  <w:abstractNum w:abstractNumId="0" w15:restartNumberingAfterBreak="0">
    <w:nsid w:val="0C024C39"/>
    <w:multiLevelType w:val="hybridMultilevel"/>
    <w:tmpl w:val="56E877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C37E1C"/>
    <w:multiLevelType w:val="hybridMultilevel"/>
    <w:tmpl w:val="8B30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2104F"/>
    <w:multiLevelType w:val="hybridMultilevel"/>
    <w:tmpl w:val="CDEC5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E45FFF"/>
    <w:multiLevelType w:val="hybridMultilevel"/>
    <w:tmpl w:val="22324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B00041"/>
    <w:multiLevelType w:val="multilevel"/>
    <w:tmpl w:val="DFF6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7B47F3"/>
    <w:multiLevelType w:val="hybridMultilevel"/>
    <w:tmpl w:val="D660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405A43"/>
    <w:multiLevelType w:val="multilevel"/>
    <w:tmpl w:val="F994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EE32F4"/>
    <w:multiLevelType w:val="multilevel"/>
    <w:tmpl w:val="E8E2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674DEA"/>
    <w:multiLevelType w:val="hybridMultilevel"/>
    <w:tmpl w:val="A7562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B00A0D"/>
    <w:multiLevelType w:val="hybridMultilevel"/>
    <w:tmpl w:val="19B6D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51D97"/>
    <w:multiLevelType w:val="hybridMultilevel"/>
    <w:tmpl w:val="066E0DE0"/>
    <w:lvl w:ilvl="0" w:tplc="96FA6DA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3" w15:restartNumberingAfterBreak="0">
    <w:nsid w:val="32837D10"/>
    <w:multiLevelType w:val="hybridMultilevel"/>
    <w:tmpl w:val="26F61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BE6D7A"/>
    <w:multiLevelType w:val="hybridMultilevel"/>
    <w:tmpl w:val="579EB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54CD4"/>
    <w:multiLevelType w:val="hybridMultilevel"/>
    <w:tmpl w:val="59325B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C2D4747"/>
    <w:multiLevelType w:val="hybridMultilevel"/>
    <w:tmpl w:val="ED3CA71E"/>
    <w:lvl w:ilvl="0" w:tplc="08090001">
      <w:start w:val="1"/>
      <w:numFmt w:val="bullet"/>
      <w:lvlText w:val=""/>
      <w:lvlJc w:val="left"/>
      <w:pPr>
        <w:ind w:left="720" w:hanging="360"/>
      </w:pPr>
      <w:rPr>
        <w:rFonts w:ascii="Symbol" w:hAnsi="Symbol" w:hint="default"/>
      </w:rPr>
    </w:lvl>
    <w:lvl w:ilvl="1" w:tplc="3D266604">
      <w:start w:val="1"/>
      <w:numFmt w:val="bullet"/>
      <w:lvlText w:val=""/>
      <w:lvlJc w:val="left"/>
      <w:pPr>
        <w:ind w:left="1440" w:hanging="360"/>
      </w:pPr>
      <w:rPr>
        <w:rFonts w:ascii="Symbol" w:hAnsi="Symbol"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0E7781"/>
    <w:multiLevelType w:val="hybridMultilevel"/>
    <w:tmpl w:val="D7322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C912D6"/>
    <w:multiLevelType w:val="hybridMultilevel"/>
    <w:tmpl w:val="79FC3D2C"/>
    <w:lvl w:ilvl="0" w:tplc="4FDC43C4">
      <w:start w:val="1"/>
      <w:numFmt w:val="bullet"/>
      <w:lvlText w:val=""/>
      <w:lvlPicBulletId w:val="0"/>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19" w15:restartNumberingAfterBreak="0">
    <w:nsid w:val="41AB7478"/>
    <w:multiLevelType w:val="hybridMultilevel"/>
    <w:tmpl w:val="0346FEFA"/>
    <w:lvl w:ilvl="0" w:tplc="96FA6DAC">
      <w:start w:val="1"/>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856CD3"/>
    <w:multiLevelType w:val="hybridMultilevel"/>
    <w:tmpl w:val="3E628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2922CE"/>
    <w:multiLevelType w:val="multilevel"/>
    <w:tmpl w:val="093A3F3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2" w15:restartNumberingAfterBreak="0">
    <w:nsid w:val="4FAD54CF"/>
    <w:multiLevelType w:val="hybridMultilevel"/>
    <w:tmpl w:val="FD509E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7DA5D2C"/>
    <w:multiLevelType w:val="hybridMultilevel"/>
    <w:tmpl w:val="36944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8E7E1A"/>
    <w:multiLevelType w:val="hybridMultilevel"/>
    <w:tmpl w:val="545CBEE4"/>
    <w:lvl w:ilvl="0" w:tplc="10A4B7C4">
      <w:start w:val="5"/>
      <w:numFmt w:val="bullet"/>
      <w:lvlText w:val="-"/>
      <w:lvlJc w:val="left"/>
      <w:pPr>
        <w:ind w:left="420" w:hanging="360"/>
      </w:pPr>
      <w:rPr>
        <w:rFonts w:ascii="Arial" w:eastAsia="MS Mincho" w:hAnsi="Arial" w:cs="Arial" w:hint="default"/>
        <w:sz w:val="22"/>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5" w15:restartNumberingAfterBreak="0">
    <w:nsid w:val="74677561"/>
    <w:multiLevelType w:val="hybridMultilevel"/>
    <w:tmpl w:val="149E6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3436B1"/>
    <w:multiLevelType w:val="hybridMultilevel"/>
    <w:tmpl w:val="C882BE62"/>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16cid:durableId="1310087903">
    <w:abstractNumId w:val="21"/>
  </w:num>
  <w:num w:numId="2" w16cid:durableId="205408858">
    <w:abstractNumId w:val="22"/>
  </w:num>
  <w:num w:numId="3" w16cid:durableId="315425857">
    <w:abstractNumId w:val="0"/>
  </w:num>
  <w:num w:numId="4" w16cid:durableId="542256887">
    <w:abstractNumId w:val="3"/>
  </w:num>
  <w:num w:numId="5" w16cid:durableId="1234121145">
    <w:abstractNumId w:val="12"/>
  </w:num>
  <w:num w:numId="6" w16cid:durableId="1377511979">
    <w:abstractNumId w:val="17"/>
  </w:num>
  <w:num w:numId="7" w16cid:durableId="2108039795">
    <w:abstractNumId w:val="10"/>
  </w:num>
  <w:num w:numId="8" w16cid:durableId="1200051327">
    <w:abstractNumId w:val="14"/>
  </w:num>
  <w:num w:numId="9" w16cid:durableId="171334953">
    <w:abstractNumId w:val="2"/>
  </w:num>
  <w:num w:numId="10" w16cid:durableId="691955006">
    <w:abstractNumId w:val="20"/>
  </w:num>
  <w:num w:numId="11" w16cid:durableId="712577232">
    <w:abstractNumId w:val="1"/>
  </w:num>
  <w:num w:numId="12" w16cid:durableId="1821264220">
    <w:abstractNumId w:val="4"/>
  </w:num>
  <w:num w:numId="13" w16cid:durableId="1569607987">
    <w:abstractNumId w:val="6"/>
  </w:num>
  <w:num w:numId="14" w16cid:durableId="1936357016">
    <w:abstractNumId w:val="23"/>
  </w:num>
  <w:num w:numId="15" w16cid:durableId="1590507113">
    <w:abstractNumId w:val="11"/>
  </w:num>
  <w:num w:numId="16" w16cid:durableId="534970929">
    <w:abstractNumId w:val="19"/>
  </w:num>
  <w:num w:numId="17" w16cid:durableId="701172238">
    <w:abstractNumId w:val="16"/>
  </w:num>
  <w:num w:numId="18" w16cid:durableId="1681619876">
    <w:abstractNumId w:val="9"/>
  </w:num>
  <w:num w:numId="19" w16cid:durableId="23794042">
    <w:abstractNumId w:val="13"/>
  </w:num>
  <w:num w:numId="20" w16cid:durableId="678853977">
    <w:abstractNumId w:val="5"/>
  </w:num>
  <w:num w:numId="21" w16cid:durableId="1654290573">
    <w:abstractNumId w:val="7"/>
  </w:num>
  <w:num w:numId="22" w16cid:durableId="757794020">
    <w:abstractNumId w:val="15"/>
  </w:num>
  <w:num w:numId="23" w16cid:durableId="1866406048">
    <w:abstractNumId w:val="25"/>
  </w:num>
  <w:num w:numId="24" w16cid:durableId="1198085106">
    <w:abstractNumId w:val="8"/>
  </w:num>
  <w:num w:numId="25" w16cid:durableId="1603342524">
    <w:abstractNumId w:val="26"/>
  </w:num>
  <w:num w:numId="26" w16cid:durableId="1271160567">
    <w:abstractNumId w:val="18"/>
  </w:num>
  <w:num w:numId="27" w16cid:durableId="113390855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1AD"/>
    <w:rsid w:val="00003616"/>
    <w:rsid w:val="00010AA4"/>
    <w:rsid w:val="00023628"/>
    <w:rsid w:val="000309A3"/>
    <w:rsid w:val="00031154"/>
    <w:rsid w:val="000349BC"/>
    <w:rsid w:val="000520BC"/>
    <w:rsid w:val="00077B49"/>
    <w:rsid w:val="00082522"/>
    <w:rsid w:val="00083857"/>
    <w:rsid w:val="000955B5"/>
    <w:rsid w:val="000A1A5A"/>
    <w:rsid w:val="000B44FB"/>
    <w:rsid w:val="000B6C0B"/>
    <w:rsid w:val="000B7470"/>
    <w:rsid w:val="000C2F54"/>
    <w:rsid w:val="000D6F88"/>
    <w:rsid w:val="000E2E9D"/>
    <w:rsid w:val="000E6B4D"/>
    <w:rsid w:val="000F3F26"/>
    <w:rsid w:val="000F4062"/>
    <w:rsid w:val="000F708C"/>
    <w:rsid w:val="00106D53"/>
    <w:rsid w:val="001128EF"/>
    <w:rsid w:val="00112D6D"/>
    <w:rsid w:val="00122DEC"/>
    <w:rsid w:val="00124BA7"/>
    <w:rsid w:val="0013737E"/>
    <w:rsid w:val="00145A98"/>
    <w:rsid w:val="001478E3"/>
    <w:rsid w:val="0015112B"/>
    <w:rsid w:val="00152E39"/>
    <w:rsid w:val="00154D50"/>
    <w:rsid w:val="00155B16"/>
    <w:rsid w:val="00171AA6"/>
    <w:rsid w:val="00194C51"/>
    <w:rsid w:val="0019618C"/>
    <w:rsid w:val="001A0EB7"/>
    <w:rsid w:val="001A5431"/>
    <w:rsid w:val="001A6DDC"/>
    <w:rsid w:val="001F0CD1"/>
    <w:rsid w:val="002148F8"/>
    <w:rsid w:val="00221D26"/>
    <w:rsid w:val="002279E6"/>
    <w:rsid w:val="002422B1"/>
    <w:rsid w:val="00245E57"/>
    <w:rsid w:val="00282F16"/>
    <w:rsid w:val="00282FD4"/>
    <w:rsid w:val="002A4D18"/>
    <w:rsid w:val="002B5930"/>
    <w:rsid w:val="002C4937"/>
    <w:rsid w:val="002C4B15"/>
    <w:rsid w:val="002F58A9"/>
    <w:rsid w:val="002F6797"/>
    <w:rsid w:val="0030102C"/>
    <w:rsid w:val="0031082D"/>
    <w:rsid w:val="00310BE1"/>
    <w:rsid w:val="00314FDF"/>
    <w:rsid w:val="00324731"/>
    <w:rsid w:val="00332168"/>
    <w:rsid w:val="00335751"/>
    <w:rsid w:val="003558BB"/>
    <w:rsid w:val="00375B50"/>
    <w:rsid w:val="00394858"/>
    <w:rsid w:val="00394DCB"/>
    <w:rsid w:val="00397B85"/>
    <w:rsid w:val="003C36E1"/>
    <w:rsid w:val="003C6BDF"/>
    <w:rsid w:val="003F1D30"/>
    <w:rsid w:val="004120AC"/>
    <w:rsid w:val="004171E1"/>
    <w:rsid w:val="00424926"/>
    <w:rsid w:val="00425B6B"/>
    <w:rsid w:val="00441897"/>
    <w:rsid w:val="0044577D"/>
    <w:rsid w:val="00452AEF"/>
    <w:rsid w:val="00464934"/>
    <w:rsid w:val="00474E3A"/>
    <w:rsid w:val="00485F2A"/>
    <w:rsid w:val="004862C1"/>
    <w:rsid w:val="00495BB3"/>
    <w:rsid w:val="004961F4"/>
    <w:rsid w:val="004B73D1"/>
    <w:rsid w:val="004C5608"/>
    <w:rsid w:val="004D7EB6"/>
    <w:rsid w:val="004E5235"/>
    <w:rsid w:val="004F202F"/>
    <w:rsid w:val="005059D3"/>
    <w:rsid w:val="005252F3"/>
    <w:rsid w:val="005329A1"/>
    <w:rsid w:val="00557386"/>
    <w:rsid w:val="005A55C9"/>
    <w:rsid w:val="005C221F"/>
    <w:rsid w:val="005C2EFA"/>
    <w:rsid w:val="005C3C38"/>
    <w:rsid w:val="005E02A5"/>
    <w:rsid w:val="005E359F"/>
    <w:rsid w:val="005F2C7A"/>
    <w:rsid w:val="00621D4D"/>
    <w:rsid w:val="006406DE"/>
    <w:rsid w:val="00640730"/>
    <w:rsid w:val="006574BC"/>
    <w:rsid w:val="00675EBB"/>
    <w:rsid w:val="00694C6F"/>
    <w:rsid w:val="00696BA3"/>
    <w:rsid w:val="006A352C"/>
    <w:rsid w:val="006B049A"/>
    <w:rsid w:val="006B18D8"/>
    <w:rsid w:val="006E0A23"/>
    <w:rsid w:val="006E2D30"/>
    <w:rsid w:val="006F0DF9"/>
    <w:rsid w:val="007802C0"/>
    <w:rsid w:val="007A6B67"/>
    <w:rsid w:val="007C0E2E"/>
    <w:rsid w:val="007C5144"/>
    <w:rsid w:val="007D30D0"/>
    <w:rsid w:val="007D7492"/>
    <w:rsid w:val="007E00A2"/>
    <w:rsid w:val="007E0364"/>
    <w:rsid w:val="007E4ADD"/>
    <w:rsid w:val="007E7ECC"/>
    <w:rsid w:val="007F01F9"/>
    <w:rsid w:val="007F2454"/>
    <w:rsid w:val="007F6CBC"/>
    <w:rsid w:val="00807F75"/>
    <w:rsid w:val="008201A0"/>
    <w:rsid w:val="00824445"/>
    <w:rsid w:val="008321AD"/>
    <w:rsid w:val="008516E9"/>
    <w:rsid w:val="008A2F5E"/>
    <w:rsid w:val="008A34CC"/>
    <w:rsid w:val="008B5970"/>
    <w:rsid w:val="008D21BA"/>
    <w:rsid w:val="008E05DF"/>
    <w:rsid w:val="008E4698"/>
    <w:rsid w:val="00915485"/>
    <w:rsid w:val="009158EB"/>
    <w:rsid w:val="009232E6"/>
    <w:rsid w:val="009265DE"/>
    <w:rsid w:val="009268CA"/>
    <w:rsid w:val="0094016C"/>
    <w:rsid w:val="00941275"/>
    <w:rsid w:val="009571F1"/>
    <w:rsid w:val="009603A8"/>
    <w:rsid w:val="00971831"/>
    <w:rsid w:val="00973DEF"/>
    <w:rsid w:val="00996223"/>
    <w:rsid w:val="009A0017"/>
    <w:rsid w:val="009D7AD5"/>
    <w:rsid w:val="009F33F4"/>
    <w:rsid w:val="00A405FB"/>
    <w:rsid w:val="00A43320"/>
    <w:rsid w:val="00A43EFB"/>
    <w:rsid w:val="00A7501A"/>
    <w:rsid w:val="00A821F6"/>
    <w:rsid w:val="00A91A75"/>
    <w:rsid w:val="00A9503B"/>
    <w:rsid w:val="00AA5AEA"/>
    <w:rsid w:val="00AB2BB3"/>
    <w:rsid w:val="00AB2C52"/>
    <w:rsid w:val="00AC2443"/>
    <w:rsid w:val="00AD2095"/>
    <w:rsid w:val="00AE3374"/>
    <w:rsid w:val="00B04578"/>
    <w:rsid w:val="00B26223"/>
    <w:rsid w:val="00B26DED"/>
    <w:rsid w:val="00B3025A"/>
    <w:rsid w:val="00B30E58"/>
    <w:rsid w:val="00B373B1"/>
    <w:rsid w:val="00B47304"/>
    <w:rsid w:val="00B51AEE"/>
    <w:rsid w:val="00B71A04"/>
    <w:rsid w:val="00B77C90"/>
    <w:rsid w:val="00B87CD3"/>
    <w:rsid w:val="00B966D7"/>
    <w:rsid w:val="00BA7928"/>
    <w:rsid w:val="00BD53E6"/>
    <w:rsid w:val="00BD6274"/>
    <w:rsid w:val="00BF305A"/>
    <w:rsid w:val="00C149B1"/>
    <w:rsid w:val="00C16D9D"/>
    <w:rsid w:val="00C2215A"/>
    <w:rsid w:val="00C73FA2"/>
    <w:rsid w:val="00C77281"/>
    <w:rsid w:val="00C77763"/>
    <w:rsid w:val="00C77E0E"/>
    <w:rsid w:val="00C82FBB"/>
    <w:rsid w:val="00CF6E0D"/>
    <w:rsid w:val="00D06212"/>
    <w:rsid w:val="00D12D80"/>
    <w:rsid w:val="00D203AB"/>
    <w:rsid w:val="00D210E7"/>
    <w:rsid w:val="00D53157"/>
    <w:rsid w:val="00D55AD7"/>
    <w:rsid w:val="00DA3E42"/>
    <w:rsid w:val="00DB6D0C"/>
    <w:rsid w:val="00DD2611"/>
    <w:rsid w:val="00DE4C24"/>
    <w:rsid w:val="00DE4CDE"/>
    <w:rsid w:val="00E04C05"/>
    <w:rsid w:val="00E07A21"/>
    <w:rsid w:val="00E209C5"/>
    <w:rsid w:val="00E44561"/>
    <w:rsid w:val="00EC66C6"/>
    <w:rsid w:val="00EE25B9"/>
    <w:rsid w:val="00EE6715"/>
    <w:rsid w:val="00EF3CFD"/>
    <w:rsid w:val="00F10688"/>
    <w:rsid w:val="00F2160E"/>
    <w:rsid w:val="00F34201"/>
    <w:rsid w:val="00F34628"/>
    <w:rsid w:val="00F609C0"/>
    <w:rsid w:val="00F856E2"/>
    <w:rsid w:val="00FC01D3"/>
    <w:rsid w:val="00FD6D9B"/>
    <w:rsid w:val="00FE6A06"/>
    <w:rsid w:val="00FF7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A6F4B"/>
  <w15:docId w15:val="{573DE793-FB81-4AAF-9591-B1A16B66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nhideWhenUsed/>
    <w:rsid w:val="00D12D80"/>
    <w:pPr>
      <w:tabs>
        <w:tab w:val="center" w:pos="4513"/>
        <w:tab w:val="right" w:pos="9026"/>
      </w:tabs>
    </w:pPr>
  </w:style>
  <w:style w:type="character" w:customStyle="1" w:styleId="HeaderChar">
    <w:name w:val="Header Char"/>
    <w:basedOn w:val="DefaultParagraphFont"/>
    <w:link w:val="Header"/>
    <w:uiPriority w:val="99"/>
    <w:rsid w:val="00D12D80"/>
  </w:style>
  <w:style w:type="paragraph" w:styleId="Footer">
    <w:name w:val="footer"/>
    <w:basedOn w:val="Normal"/>
    <w:link w:val="FooterChar"/>
    <w:uiPriority w:val="99"/>
    <w:unhideWhenUsed/>
    <w:rsid w:val="00D12D80"/>
    <w:pPr>
      <w:tabs>
        <w:tab w:val="center" w:pos="4513"/>
        <w:tab w:val="right" w:pos="9026"/>
      </w:tabs>
    </w:pPr>
  </w:style>
  <w:style w:type="character" w:customStyle="1" w:styleId="FooterChar">
    <w:name w:val="Footer Char"/>
    <w:basedOn w:val="DefaultParagraphFont"/>
    <w:link w:val="Footer"/>
    <w:uiPriority w:val="99"/>
    <w:rsid w:val="00D12D80"/>
  </w:style>
  <w:style w:type="paragraph" w:styleId="ListParagraph">
    <w:name w:val="List Paragraph"/>
    <w:basedOn w:val="Normal"/>
    <w:uiPriority w:val="34"/>
    <w:qFormat/>
    <w:rsid w:val="00E07A21"/>
    <w:pPr>
      <w:spacing w:after="160" w:line="259"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rsid w:val="00E07A21"/>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
    <w:name w:val="Numbered paragraph"/>
    <w:basedOn w:val="Normal"/>
    <w:autoRedefine/>
    <w:rsid w:val="00BF305A"/>
    <w:pPr>
      <w:numPr>
        <w:numId w:val="4"/>
      </w:numPr>
      <w:tabs>
        <w:tab w:val="clear" w:pos="567"/>
      </w:tabs>
      <w:spacing w:after="240"/>
      <w:ind w:left="567" w:hanging="567"/>
    </w:pPr>
    <w:rPr>
      <w:rFonts w:ascii="Tahoma" w:hAnsi="Tahoma"/>
      <w:color w:val="000000"/>
      <w:sz w:val="24"/>
      <w:szCs w:val="24"/>
      <w:lang w:val="en-GB"/>
    </w:rPr>
  </w:style>
  <w:style w:type="paragraph" w:customStyle="1" w:styleId="Tabletext-left">
    <w:name w:val="Table text - left"/>
    <w:basedOn w:val="Normal"/>
    <w:link w:val="Tabletext-leftChar"/>
    <w:rsid w:val="00BF305A"/>
    <w:pPr>
      <w:spacing w:before="60" w:after="60"/>
      <w:contextualSpacing/>
    </w:pPr>
    <w:rPr>
      <w:rFonts w:ascii="Tahoma" w:hAnsi="Tahoma"/>
      <w:color w:val="000000"/>
      <w:sz w:val="24"/>
      <w:szCs w:val="24"/>
      <w:lang w:val="en-GB"/>
    </w:rPr>
  </w:style>
  <w:style w:type="paragraph" w:customStyle="1" w:styleId="Tabletextbullet">
    <w:name w:val="Table text bullet"/>
    <w:basedOn w:val="Normal"/>
    <w:rsid w:val="00BF305A"/>
    <w:pPr>
      <w:numPr>
        <w:numId w:val="5"/>
      </w:numPr>
      <w:spacing w:before="60" w:after="60"/>
      <w:contextualSpacing/>
    </w:pPr>
    <w:rPr>
      <w:rFonts w:ascii="Tahoma" w:hAnsi="Tahoma"/>
      <w:color w:val="000000"/>
      <w:sz w:val="22"/>
      <w:szCs w:val="24"/>
      <w:lang w:val="en-GB"/>
    </w:rPr>
  </w:style>
  <w:style w:type="paragraph" w:customStyle="1" w:styleId="Tabletext-numbered">
    <w:name w:val="Table text - numbered"/>
    <w:basedOn w:val="Numberedparagraph"/>
    <w:rsid w:val="00BF305A"/>
    <w:pPr>
      <w:spacing w:before="60" w:after="60"/>
      <w:ind w:left="0" w:firstLine="0"/>
      <w:contextualSpacing/>
    </w:pPr>
    <w:rPr>
      <w:sz w:val="22"/>
    </w:rPr>
  </w:style>
  <w:style w:type="paragraph" w:customStyle="1" w:styleId="Tableheader-left">
    <w:name w:val="Table header - left"/>
    <w:basedOn w:val="Normal"/>
    <w:link w:val="Tableheader-leftChar"/>
    <w:rsid w:val="00BF305A"/>
    <w:pPr>
      <w:spacing w:before="60" w:after="60"/>
      <w:contextualSpacing/>
    </w:pPr>
    <w:rPr>
      <w:rFonts w:ascii="Tahoma" w:hAnsi="Tahoma"/>
      <w:b/>
      <w:bCs/>
      <w:color w:val="000000"/>
      <w:sz w:val="22"/>
      <w:lang w:val="en-GB"/>
    </w:rPr>
  </w:style>
  <w:style w:type="character" w:customStyle="1" w:styleId="Tableheader-leftChar">
    <w:name w:val="Table header - left Char"/>
    <w:link w:val="Tableheader-left"/>
    <w:rsid w:val="00BF305A"/>
    <w:rPr>
      <w:rFonts w:ascii="Tahoma" w:hAnsi="Tahoma"/>
      <w:b/>
      <w:bCs/>
      <w:color w:val="000000"/>
      <w:sz w:val="22"/>
      <w:lang w:val="en-GB"/>
    </w:rPr>
  </w:style>
  <w:style w:type="character" w:customStyle="1" w:styleId="Tabletext-leftChar">
    <w:name w:val="Table text - left Char"/>
    <w:link w:val="Tabletext-left"/>
    <w:rsid w:val="00BF305A"/>
    <w:rPr>
      <w:rFonts w:ascii="Tahoma" w:hAnsi="Tahoma"/>
      <w:color w:val="000000"/>
      <w:sz w:val="24"/>
      <w:szCs w:val="24"/>
      <w:lang w:val="en-GB"/>
    </w:rPr>
  </w:style>
  <w:style w:type="paragraph" w:customStyle="1" w:styleId="Default">
    <w:name w:val="Default"/>
    <w:rsid w:val="00E04C05"/>
    <w:pPr>
      <w:autoSpaceDE w:val="0"/>
      <w:autoSpaceDN w:val="0"/>
      <w:adjustRightInd w:val="0"/>
    </w:pPr>
    <w:rPr>
      <w:rFonts w:ascii="Calibri" w:eastAsia="Calibri" w:hAnsi="Calibri" w:cs="Calibri"/>
      <w:color w:val="000000"/>
      <w:sz w:val="24"/>
      <w:szCs w:val="24"/>
      <w:lang w:val="en-GB"/>
    </w:rPr>
  </w:style>
  <w:style w:type="paragraph" w:styleId="NormalIndent">
    <w:name w:val="Normal Indent"/>
    <w:basedOn w:val="Normal"/>
    <w:rsid w:val="00FE6A06"/>
    <w:pPr>
      <w:overflowPunct w:val="0"/>
      <w:autoSpaceDE w:val="0"/>
      <w:autoSpaceDN w:val="0"/>
      <w:adjustRightInd w:val="0"/>
      <w:ind w:left="720"/>
      <w:textAlignment w:val="baseline"/>
    </w:pPr>
    <w:rPr>
      <w:rFonts w:ascii="Bookman" w:hAnsi="Bookman"/>
      <w:sz w:val="24"/>
      <w:lang w:val="en-GB" w:eastAsia="en-GB"/>
    </w:rPr>
  </w:style>
  <w:style w:type="character" w:styleId="PageNumber">
    <w:name w:val="page number"/>
    <w:basedOn w:val="DefaultParagraphFont"/>
    <w:rsid w:val="00FE6A06"/>
  </w:style>
  <w:style w:type="character" w:styleId="Hyperlink">
    <w:name w:val="Hyperlink"/>
    <w:rsid w:val="00FE6A06"/>
    <w:rPr>
      <w:color w:val="0000FF"/>
      <w:u w:val="single"/>
    </w:rPr>
  </w:style>
  <w:style w:type="paragraph" w:styleId="BalloonText">
    <w:name w:val="Balloon Text"/>
    <w:basedOn w:val="Normal"/>
    <w:link w:val="BalloonTextChar"/>
    <w:rsid w:val="00FE6A06"/>
    <w:pPr>
      <w:overflowPunct w:val="0"/>
      <w:autoSpaceDE w:val="0"/>
      <w:autoSpaceDN w:val="0"/>
      <w:adjustRightInd w:val="0"/>
      <w:textAlignment w:val="baseline"/>
    </w:pPr>
    <w:rPr>
      <w:rFonts w:ascii="Tahoma" w:hAnsi="Tahoma" w:cs="Tahoma"/>
      <w:sz w:val="16"/>
      <w:szCs w:val="16"/>
      <w:lang w:val="en-GB" w:eastAsia="en-GB"/>
    </w:rPr>
  </w:style>
  <w:style w:type="character" w:customStyle="1" w:styleId="BalloonTextChar">
    <w:name w:val="Balloon Text Char"/>
    <w:basedOn w:val="DefaultParagraphFont"/>
    <w:link w:val="BalloonText"/>
    <w:rsid w:val="00FE6A06"/>
    <w:rPr>
      <w:rFonts w:ascii="Tahoma" w:hAnsi="Tahoma" w:cs="Tahoma"/>
      <w:sz w:val="16"/>
      <w:szCs w:val="16"/>
      <w:lang w:val="en-GB" w:eastAsia="en-GB"/>
    </w:rPr>
  </w:style>
  <w:style w:type="character" w:styleId="SubtleEmphasis">
    <w:name w:val="Subtle Emphasis"/>
    <w:uiPriority w:val="19"/>
    <w:qFormat/>
    <w:rsid w:val="00FE6A06"/>
    <w:rPr>
      <w:i/>
      <w:iCs/>
      <w:color w:val="808080"/>
    </w:rPr>
  </w:style>
  <w:style w:type="paragraph" w:styleId="NormalWeb">
    <w:name w:val="Normal (Web)"/>
    <w:basedOn w:val="Normal"/>
    <w:uiPriority w:val="99"/>
    <w:semiHidden/>
    <w:unhideWhenUsed/>
    <w:rsid w:val="0044577D"/>
    <w:pPr>
      <w:spacing w:before="100" w:beforeAutospacing="1" w:after="100" w:afterAutospacing="1"/>
    </w:pPr>
    <w:rPr>
      <w:sz w:val="24"/>
      <w:szCs w:val="24"/>
      <w:lang w:val="en-GB" w:eastAsia="en-GB"/>
    </w:rPr>
  </w:style>
  <w:style w:type="character" w:styleId="Strong">
    <w:name w:val="Strong"/>
    <w:basedOn w:val="DefaultParagraphFont"/>
    <w:uiPriority w:val="22"/>
    <w:qFormat/>
    <w:rsid w:val="0044577D"/>
    <w:rPr>
      <w:b/>
      <w:bCs/>
    </w:rPr>
  </w:style>
  <w:style w:type="paragraph" w:customStyle="1" w:styleId="6Abstract">
    <w:name w:val="6 Abstract"/>
    <w:qFormat/>
    <w:rsid w:val="00A43EFB"/>
    <w:pPr>
      <w:spacing w:after="240" w:line="256" w:lineRule="auto"/>
    </w:pPr>
    <w:rPr>
      <w:rFonts w:ascii="Arial" w:eastAsia="MS Mincho" w:hAnsi="Arial"/>
      <w:sz w:val="28"/>
      <w:szCs w:val="28"/>
    </w:rPr>
  </w:style>
  <w:style w:type="paragraph" w:styleId="TOC1">
    <w:name w:val="toc 1"/>
    <w:basedOn w:val="Normal"/>
    <w:next w:val="Normal"/>
    <w:autoRedefine/>
    <w:uiPriority w:val="39"/>
    <w:semiHidden/>
    <w:unhideWhenUsed/>
    <w:rsid w:val="00A43EFB"/>
    <w:pPr>
      <w:spacing w:after="100"/>
    </w:pPr>
    <w:rPr>
      <w:rFonts w:ascii="Arial" w:eastAsia="MS Mincho" w:hAnsi="Arial"/>
      <w:szCs w:val="24"/>
    </w:rPr>
  </w:style>
  <w:style w:type="paragraph" w:styleId="TOCHeading">
    <w:name w:val="TOC Heading"/>
    <w:basedOn w:val="Heading1"/>
    <w:next w:val="Normal"/>
    <w:uiPriority w:val="39"/>
    <w:semiHidden/>
    <w:unhideWhenUsed/>
    <w:qFormat/>
    <w:rsid w:val="00A43EFB"/>
    <w:pPr>
      <w:keepLines/>
      <w:numPr>
        <w:numId w:val="0"/>
      </w:numPr>
      <w:spacing w:after="0" w:line="256" w:lineRule="auto"/>
      <w:outlineLvl w:val="9"/>
    </w:pPr>
    <w:rPr>
      <w:rFonts w:ascii="Calibri Light" w:eastAsia="Times New Roman" w:hAnsi="Calibri Light" w:cs="Times New Roman"/>
      <w:b w:val="0"/>
      <w:bCs w:val="0"/>
      <w:color w:val="0D1C2F"/>
      <w:kern w:val="0"/>
    </w:rPr>
  </w:style>
  <w:style w:type="character" w:customStyle="1" w:styleId="1bodycopy10ptChar">
    <w:name w:val="1 body copy 10pt Char"/>
    <w:link w:val="1bodycopy10pt"/>
    <w:locked/>
    <w:rsid w:val="00A43EFB"/>
    <w:rPr>
      <w:rFonts w:ascii="MS Mincho" w:eastAsia="MS Mincho" w:hAnsi="MS Mincho"/>
      <w:szCs w:val="24"/>
    </w:rPr>
  </w:style>
  <w:style w:type="paragraph" w:customStyle="1" w:styleId="1bodycopy10pt">
    <w:name w:val="1 body copy 10pt"/>
    <w:basedOn w:val="Normal"/>
    <w:link w:val="1bodycopy10ptChar"/>
    <w:qFormat/>
    <w:rsid w:val="00A43EFB"/>
    <w:pPr>
      <w:spacing w:after="120"/>
    </w:pPr>
    <w:rPr>
      <w:rFonts w:ascii="MS Mincho" w:eastAsia="MS Mincho" w:hAnsi="MS Mincho"/>
      <w:szCs w:val="24"/>
    </w:rPr>
  </w:style>
  <w:style w:type="paragraph" w:customStyle="1" w:styleId="4Bulletedcopyblue">
    <w:name w:val="4 Bulleted copy blue"/>
    <w:basedOn w:val="Normal"/>
    <w:qFormat/>
    <w:rsid w:val="00A43EFB"/>
    <w:pPr>
      <w:numPr>
        <w:numId w:val="25"/>
      </w:numPr>
      <w:spacing w:after="120"/>
    </w:pPr>
    <w:rPr>
      <w:rFonts w:ascii="Arial" w:eastAsia="MS Mincho" w:hAnsi="Arial" w:cs="Arial"/>
    </w:rPr>
  </w:style>
  <w:style w:type="paragraph" w:customStyle="1" w:styleId="1bodycopy11pt">
    <w:name w:val="1 body copy 11pt"/>
    <w:autoRedefine/>
    <w:rsid w:val="00A43EFB"/>
    <w:pPr>
      <w:spacing w:after="120"/>
      <w:ind w:right="850"/>
    </w:pPr>
    <w:rPr>
      <w:rFonts w:ascii="Arial" w:eastAsia="MS Mincho" w:hAnsi="Arial" w:cs="Arial"/>
      <w:sz w:val="22"/>
      <w:szCs w:val="24"/>
    </w:rPr>
  </w:style>
  <w:style w:type="paragraph" w:customStyle="1" w:styleId="3Policytitle">
    <w:name w:val="3 Policy title"/>
    <w:basedOn w:val="Normal"/>
    <w:qFormat/>
    <w:rsid w:val="00A43EFB"/>
    <w:pPr>
      <w:spacing w:after="120"/>
    </w:pPr>
    <w:rPr>
      <w:rFonts w:ascii="Arial" w:eastAsia="MS Mincho" w:hAnsi="Arial"/>
      <w:b/>
      <w:sz w:val="72"/>
      <w:szCs w:val="24"/>
    </w:rPr>
  </w:style>
  <w:style w:type="character" w:customStyle="1" w:styleId="Subhead2Char">
    <w:name w:val="Subhead 2 Char"/>
    <w:link w:val="Subhead2"/>
    <w:locked/>
    <w:rsid w:val="00A43EFB"/>
    <w:rPr>
      <w:rFonts w:ascii="MS Mincho" w:eastAsia="MS Mincho" w:hAnsi="MS Mincho"/>
      <w:b/>
      <w:color w:val="12263F"/>
      <w:sz w:val="24"/>
      <w:szCs w:val="24"/>
    </w:rPr>
  </w:style>
  <w:style w:type="paragraph" w:customStyle="1" w:styleId="Subhead2">
    <w:name w:val="Subhead 2"/>
    <w:basedOn w:val="1bodycopy10pt"/>
    <w:next w:val="1bodycopy10pt"/>
    <w:link w:val="Subhead2Char"/>
    <w:qFormat/>
    <w:rsid w:val="00A43EFB"/>
    <w:pPr>
      <w:spacing w:before="240"/>
    </w:pPr>
    <w:rPr>
      <w:b/>
      <w:color w:val="12263F"/>
      <w:sz w:val="24"/>
    </w:rPr>
  </w:style>
  <w:style w:type="character" w:styleId="UnresolvedMention">
    <w:name w:val="Unresolved Mention"/>
    <w:basedOn w:val="DefaultParagraphFont"/>
    <w:uiPriority w:val="99"/>
    <w:semiHidden/>
    <w:unhideWhenUsed/>
    <w:rsid w:val="00640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4077">
      <w:bodyDiv w:val="1"/>
      <w:marLeft w:val="0"/>
      <w:marRight w:val="0"/>
      <w:marTop w:val="0"/>
      <w:marBottom w:val="0"/>
      <w:divBdr>
        <w:top w:val="none" w:sz="0" w:space="0" w:color="auto"/>
        <w:left w:val="none" w:sz="0" w:space="0" w:color="auto"/>
        <w:bottom w:val="none" w:sz="0" w:space="0" w:color="auto"/>
        <w:right w:val="none" w:sz="0" w:space="0" w:color="auto"/>
      </w:divBdr>
    </w:div>
    <w:div w:id="1528713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f901791-9edc-49bc-8a5e-42a7442e96d3" xsi:nil="true"/>
    <lcf76f155ced4ddcb4097134ff3c332f xmlns="21575e85-d7a6-407f-aaa4-b5c52e046c8f">
      <Terms xmlns="http://schemas.microsoft.com/office/infopath/2007/PartnerControls"/>
    </lcf76f155ced4ddcb4097134ff3c332f>
    <SharedWithUsers xmlns="ef901791-9edc-49bc-8a5e-42a7442e96d3">
      <UserInfo>
        <DisplayName>Mayfield, Carmel</DisplayName>
        <AccountId>31</AccountId>
        <AccountType/>
      </UserInfo>
      <UserInfo>
        <DisplayName>Little, Ceri</DisplayName>
        <AccountId>32</AccountId>
        <AccountType/>
      </UserInfo>
      <UserInfo>
        <DisplayName>Croxton-Broome, Rachel</DisplayName>
        <AccountId>59</AccountId>
        <AccountType/>
      </UserInfo>
      <UserInfo>
        <DisplayName>Coleman, Hannah</DisplayName>
        <AccountId>314</AccountId>
        <AccountType/>
      </UserInfo>
      <UserInfo>
        <DisplayName>turner, noah</DisplayName>
        <AccountId>318</AccountId>
        <AccountType/>
      </UserInfo>
      <UserInfo>
        <DisplayName>Jones, Katie</DisplayName>
        <AccountId>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D90A64E00E924F80C397D9FDC8F301" ma:contentTypeVersion="16" ma:contentTypeDescription="Create a new document." ma:contentTypeScope="" ma:versionID="841b5ebaaabdc1c2a17dcaf389d57feb">
  <xsd:schema xmlns:xsd="http://www.w3.org/2001/XMLSchema" xmlns:xs="http://www.w3.org/2001/XMLSchema" xmlns:p="http://schemas.microsoft.com/office/2006/metadata/properties" xmlns:ns2="ef901791-9edc-49bc-8a5e-42a7442e96d3" xmlns:ns3="21575e85-d7a6-407f-aaa4-b5c52e046c8f" targetNamespace="http://schemas.microsoft.com/office/2006/metadata/properties" ma:root="true" ma:fieldsID="c35b39a809a831fd8c609dbd4f10fd3d" ns2:_="" ns3:_="">
    <xsd:import namespace="ef901791-9edc-49bc-8a5e-42a7442e96d3"/>
    <xsd:import namespace="21575e85-d7a6-407f-aaa4-b5c52e046c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01791-9edc-49bc-8a5e-42a7442e96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cf58d87-76ba-4527-9fa1-6d1e4b7c669c}" ma:internalName="TaxCatchAll" ma:showField="CatchAllData" ma:web="ef901791-9edc-49bc-8a5e-42a7442e96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575e85-d7a6-407f-aaa4-b5c52e046c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5B130-A233-49A8-B38D-59E84B87ED2E}">
  <ds:schemaRefs>
    <ds:schemaRef ds:uri="http://schemas.microsoft.com/office/2006/metadata/properties"/>
    <ds:schemaRef ds:uri="http://schemas.microsoft.com/office/infopath/2007/PartnerControls"/>
    <ds:schemaRef ds:uri="ef901791-9edc-49bc-8a5e-42a7442e96d3"/>
    <ds:schemaRef ds:uri="21575e85-d7a6-407f-aaa4-b5c52e046c8f"/>
  </ds:schemaRefs>
</ds:datastoreItem>
</file>

<file path=customXml/itemProps2.xml><?xml version="1.0" encoding="utf-8"?>
<ds:datastoreItem xmlns:ds="http://schemas.openxmlformats.org/officeDocument/2006/customXml" ds:itemID="{2BEC77F2-776B-436F-8E74-B59988CB81F4}">
  <ds:schemaRefs>
    <ds:schemaRef ds:uri="http://schemas.microsoft.com/sharepoint/v3/contenttype/forms"/>
  </ds:schemaRefs>
</ds:datastoreItem>
</file>

<file path=customXml/itemProps3.xml><?xml version="1.0" encoding="utf-8"?>
<ds:datastoreItem xmlns:ds="http://schemas.openxmlformats.org/officeDocument/2006/customXml" ds:itemID="{B32D1D75-92B4-45EC-83DB-D72AFB308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01791-9edc-49bc-8a5e-42a7442e96d3"/>
    <ds:schemaRef ds:uri="21575e85-d7a6-407f-aaa4-b5c52e046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 Jones</cp:lastModifiedBy>
  <cp:revision>5</cp:revision>
  <dcterms:created xsi:type="dcterms:W3CDTF">2022-06-03T13:31:00Z</dcterms:created>
  <dcterms:modified xsi:type="dcterms:W3CDTF">2022-06-07T18:00:00Z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0x010100B1D90A64E00E924F80C397D9FDC8F301</vt:lpwstr>
  </property>
  <property fmtid="{D5CDD505-2E9C-101B-9397-08002B2CF9AE}" pid="3" name="MediaServiceImageTags">
    <vt:lpwstr/>
  </property>
</Properties>
</file>